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2FE" w:rsidRDefault="00DC320E" w:rsidP="00C62AF2">
      <w:pPr>
        <w:spacing w:after="854" w:line="265" w:lineRule="auto"/>
        <w:ind w:left="257" w:hanging="10"/>
        <w:jc w:val="center"/>
      </w:pPr>
      <w:r>
        <w:rPr>
          <w:rFonts w:ascii="Times New Roman" w:eastAsia="Times New Roman" w:hAnsi="Times New Roman" w:cs="Times New Roman"/>
          <w:b/>
        </w:rPr>
        <w:t>«ГЛАВНОЕ - ВОВРЕМЯ ПОДКРЕПИТЬСЯ!»</w:t>
      </w:r>
      <w:bookmarkStart w:id="0" w:name="_GoBack"/>
      <w:bookmarkEnd w:id="0"/>
    </w:p>
    <w:p w:rsidR="003302FE" w:rsidRDefault="00DC320E">
      <w:pPr>
        <w:pBdr>
          <w:top w:val="single" w:sz="16" w:space="0" w:color="CCFF33"/>
          <w:left w:val="single" w:sz="16" w:space="0" w:color="CCFF33"/>
          <w:bottom w:val="single" w:sz="16" w:space="0" w:color="CCFF33"/>
          <w:right w:val="single" w:sz="16" w:space="0" w:color="CCFF33"/>
        </w:pBdr>
        <w:spacing w:after="62" w:line="356" w:lineRule="auto"/>
        <w:ind w:left="461"/>
      </w:pPr>
      <w:r>
        <w:rPr>
          <w:rFonts w:ascii="Times New Roman" w:eastAsia="Times New Roman" w:hAnsi="Times New Roman" w:cs="Times New Roman"/>
          <w:i/>
          <w:sz w:val="24"/>
        </w:rPr>
        <w:t>«Должен он скакать и прыгать, всех хватать, ногами дрыгать…».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3302FE" w:rsidRDefault="00DC320E">
      <w:pPr>
        <w:pBdr>
          <w:top w:val="single" w:sz="16" w:space="0" w:color="CCFF33"/>
          <w:left w:val="single" w:sz="16" w:space="0" w:color="CCFF33"/>
          <w:bottom w:val="single" w:sz="16" w:space="0" w:color="CCFF33"/>
          <w:right w:val="single" w:sz="16" w:space="0" w:color="CCFF33"/>
        </w:pBdr>
        <w:spacing w:after="24" w:line="358" w:lineRule="auto"/>
        <w:ind w:left="4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Учебный день по </w:t>
      </w:r>
      <w:proofErr w:type="spellStart"/>
      <w:r>
        <w:rPr>
          <w:rFonts w:ascii="Times New Roman" w:eastAsia="Times New Roman" w:hAnsi="Times New Roman" w:cs="Times New Roman"/>
          <w:sz w:val="24"/>
        </w:rPr>
        <w:t>энергозатратам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можно сравнить с многочасовым спортивным соревнованием. Ритм жизни школьника очень динамичен: он зубрит стихи, извлекает корень из числа, пишет диктант, а в следующий момент уже бежит кросс на лыжах. И так всю неделю. Очень важно, чтобы здоровый рацион питания каждый день полностью восстанавливал силы и энергию ребёнка. Школьник испытывает огромную потребность в пищевых веществах, витаминах и минералах, особенно в белке, железе, кальции, йоде</w:t>
      </w:r>
      <w:r>
        <w:rPr>
          <w:rFonts w:ascii="Franklin Gothic" w:eastAsia="Franklin Gothic" w:hAnsi="Franklin Gothic" w:cs="Franklin Gothic"/>
          <w:sz w:val="20"/>
        </w:rPr>
        <w:t xml:space="preserve">.  </w:t>
      </w:r>
    </w:p>
    <w:p w:rsidR="003302FE" w:rsidRDefault="00DC320E">
      <w:pPr>
        <w:pBdr>
          <w:top w:val="single" w:sz="16" w:space="0" w:color="CCFF33"/>
          <w:left w:val="single" w:sz="16" w:space="0" w:color="CCFF33"/>
          <w:bottom w:val="single" w:sz="16" w:space="0" w:color="CCFF33"/>
          <w:right w:val="single" w:sz="16" w:space="0" w:color="CCFF33"/>
        </w:pBdr>
        <w:spacing w:after="0"/>
        <w:ind w:left="461"/>
      </w:pPr>
      <w:r>
        <w:rPr>
          <w:rFonts w:ascii="Franklin Gothic" w:eastAsia="Franklin Gothic" w:hAnsi="Franklin Gothic" w:cs="Franklin Gothic"/>
          <w:sz w:val="20"/>
        </w:rPr>
        <w:t xml:space="preserve"> </w:t>
      </w:r>
    </w:p>
    <w:p w:rsidR="003302FE" w:rsidRDefault="00DC320E">
      <w:pPr>
        <w:spacing w:after="0"/>
        <w:ind w:left="1194"/>
      </w:pPr>
      <w:r>
        <w:rPr>
          <w:noProof/>
        </w:rPr>
        <w:drawing>
          <wp:inline distT="0" distB="0" distL="0" distR="0">
            <wp:extent cx="1778889" cy="1557909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889" cy="15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FE" w:rsidRDefault="00DC320E">
      <w:pPr>
        <w:spacing w:after="203" w:line="265" w:lineRule="auto"/>
        <w:ind w:left="-5" w:hanging="1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3302FE" w:rsidRDefault="00DC320E">
      <w:pPr>
        <w:tabs>
          <w:tab w:val="center" w:pos="1855"/>
          <w:tab w:val="right" w:pos="5851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color w:val="FF8000"/>
          <w:sz w:val="36"/>
        </w:rPr>
        <w:t xml:space="preserve">Уважаемые </w:t>
      </w:r>
      <w:r>
        <w:rPr>
          <w:rFonts w:ascii="Times New Roman" w:eastAsia="Times New Roman" w:hAnsi="Times New Roman" w:cs="Times New Roman"/>
          <w:b/>
          <w:color w:val="FF8000"/>
          <w:sz w:val="36"/>
        </w:rPr>
        <w:tab/>
        <w:t>родители!</w:t>
      </w:r>
      <w:r>
        <w:rPr>
          <w:rFonts w:ascii="Times New Roman" w:eastAsia="Times New Roman" w:hAnsi="Times New Roman" w:cs="Times New Roman"/>
          <w:color w:val="FF8000"/>
          <w:sz w:val="36"/>
        </w:rPr>
        <w:t xml:space="preserve"> </w:t>
      </w:r>
    </w:p>
    <w:p w:rsidR="003302FE" w:rsidRDefault="00DC320E">
      <w:pPr>
        <w:spacing w:after="163"/>
        <w:ind w:left="907"/>
      </w:pPr>
      <w:r>
        <w:rPr>
          <w:rFonts w:ascii="Times New Roman" w:eastAsia="Times New Roman" w:hAnsi="Times New Roman" w:cs="Times New Roman"/>
          <w:color w:val="FF8000"/>
          <w:sz w:val="36"/>
        </w:rPr>
        <w:t xml:space="preserve"> </w:t>
      </w:r>
    </w:p>
    <w:p w:rsidR="003302FE" w:rsidRDefault="00DC320E">
      <w:pPr>
        <w:spacing w:after="251" w:line="238" w:lineRule="auto"/>
        <w:ind w:left="907" w:right="8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Надеемся, что наши советы помогут вам организовать правильное питание ваших детей.  Сбалансированный рацион питания, богатый всеми необходимыми веществами, непременно обеспечит детям заряд энергии и крепкое здоровье. При правильном питании Вы очень скоро заметите, что ребенок стал чаще радовать вас хорошим настроением, здоровым цветом лица и успехами в школе.  </w:t>
      </w:r>
    </w:p>
    <w:p w:rsidR="003302FE" w:rsidRDefault="00DC320E">
      <w:pPr>
        <w:tabs>
          <w:tab w:val="center" w:pos="907"/>
          <w:tab w:val="center" w:pos="3342"/>
        </w:tabs>
        <w:spacing w:after="2166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noProof/>
        </w:rPr>
        <w:drawing>
          <wp:inline distT="0" distB="0" distL="0" distR="0">
            <wp:extent cx="2247900" cy="1685925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7B5" w:rsidRDefault="00D057B5">
      <w:pPr>
        <w:spacing w:after="310" w:line="240" w:lineRule="auto"/>
        <w:ind w:left="1018" w:right="788" w:hanging="41"/>
        <w:rPr>
          <w:rFonts w:asciiTheme="minorHAnsi" w:eastAsia="Franklin Gothic" w:hAnsiTheme="minorHAnsi" w:cs="Franklin Gothic"/>
          <w:sz w:val="28"/>
        </w:rPr>
      </w:pPr>
    </w:p>
    <w:p w:rsidR="00D057B5" w:rsidRDefault="00D057B5">
      <w:pPr>
        <w:spacing w:after="310" w:line="240" w:lineRule="auto"/>
        <w:ind w:left="1018" w:right="788" w:hanging="41"/>
        <w:rPr>
          <w:rFonts w:asciiTheme="minorHAnsi" w:eastAsia="Franklin Gothic" w:hAnsiTheme="minorHAnsi" w:cs="Franklin Gothic"/>
          <w:sz w:val="28"/>
        </w:rPr>
      </w:pPr>
    </w:p>
    <w:p w:rsidR="003302FE" w:rsidRDefault="00DC320E">
      <w:pPr>
        <w:spacing w:after="310" w:line="240" w:lineRule="auto"/>
        <w:ind w:left="1018" w:right="788" w:hanging="41"/>
      </w:pPr>
      <w:r>
        <w:rPr>
          <w:rFonts w:ascii="Franklin Gothic" w:eastAsia="Franklin Gothic" w:hAnsi="Franklin Gothic" w:cs="Franklin Gothic"/>
          <w:sz w:val="32"/>
        </w:rPr>
        <w:lastRenderedPageBreak/>
        <w:t xml:space="preserve">Памятка для </w:t>
      </w:r>
      <w:proofErr w:type="gramStart"/>
      <w:r>
        <w:rPr>
          <w:rFonts w:ascii="Franklin Gothic" w:eastAsia="Franklin Gothic" w:hAnsi="Franklin Gothic" w:cs="Franklin Gothic"/>
          <w:sz w:val="32"/>
        </w:rPr>
        <w:t>родителей  о</w:t>
      </w:r>
      <w:proofErr w:type="gramEnd"/>
      <w:r>
        <w:rPr>
          <w:rFonts w:ascii="Franklin Gothic" w:eastAsia="Franklin Gothic" w:hAnsi="Franklin Gothic" w:cs="Franklin Gothic"/>
          <w:sz w:val="32"/>
        </w:rPr>
        <w:t xml:space="preserve"> правильном питании  </w:t>
      </w:r>
    </w:p>
    <w:p w:rsidR="003302FE" w:rsidRDefault="00DC320E">
      <w:pPr>
        <w:spacing w:after="502"/>
        <w:ind w:left="433"/>
      </w:pPr>
      <w:r>
        <w:rPr>
          <w:noProof/>
        </w:rPr>
        <w:drawing>
          <wp:inline distT="0" distB="0" distL="0" distR="0">
            <wp:extent cx="2533523" cy="233362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523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FE" w:rsidRDefault="00DC320E">
      <w:pPr>
        <w:spacing w:after="349" w:line="249" w:lineRule="auto"/>
        <w:ind w:left="132" w:hanging="10"/>
      </w:pPr>
      <w:r>
        <w:rPr>
          <w:rFonts w:ascii="Times New Roman" w:eastAsia="Times New Roman" w:hAnsi="Times New Roman" w:cs="Times New Roman"/>
          <w:sz w:val="24"/>
        </w:rPr>
        <w:t xml:space="preserve">Почему детям необходимо здоровое питание?  </w:t>
      </w:r>
    </w:p>
    <w:p w:rsidR="003302FE" w:rsidRDefault="00DC320E">
      <w:pPr>
        <w:tabs>
          <w:tab w:val="center" w:pos="2665"/>
        </w:tabs>
        <w:spacing w:after="206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Ваш ребёнок - самый лучший!  </w:t>
      </w:r>
    </w:p>
    <w:p w:rsidR="003302FE" w:rsidRDefault="00DC320E">
      <w:pPr>
        <w:spacing w:after="323" w:line="239" w:lineRule="auto"/>
        <w:ind w:left="5" w:right="-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Он заслуживает быть здоровым, жизнерадостным и успешным. Если вы хотите, чтобы ваши дети росли сильными, активными и приносили «пятерки» - чаще обращайте внимание на то, что они едят. Ведь пища - единственный источник пищевых веществ и энергии, обеспечивающий непрерывный рост и развитие молодого организма.  </w:t>
      </w:r>
    </w:p>
    <w:p w:rsidR="003652D6" w:rsidRDefault="00DC320E">
      <w:pPr>
        <w:spacing w:after="206" w:line="444" w:lineRule="auto"/>
        <w:ind w:left="1340" w:right="62" w:hanging="98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Основы здоровья закладываются </w:t>
      </w:r>
    </w:p>
    <w:p w:rsidR="003302FE" w:rsidRDefault="00DC320E" w:rsidP="003652D6">
      <w:pPr>
        <w:spacing w:after="206" w:line="444" w:lineRule="auto"/>
        <w:ind w:left="1340" w:right="62" w:hanging="98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школьные годы.</w:t>
      </w:r>
    </w:p>
    <w:p w:rsidR="00DC320E" w:rsidRDefault="00DC320E">
      <w:pPr>
        <w:spacing w:after="206" w:line="444" w:lineRule="auto"/>
        <w:ind w:left="1340" w:right="62" w:hanging="987"/>
      </w:pPr>
    </w:p>
    <w:p w:rsidR="003302FE" w:rsidRDefault="00DC320E">
      <w:pPr>
        <w:spacing w:after="271" w:line="250" w:lineRule="auto"/>
        <w:ind w:left="182" w:right="52" w:firstLine="1114"/>
      </w:pPr>
      <w:r>
        <w:rPr>
          <w:rFonts w:ascii="Verdana" w:eastAsia="Verdana" w:hAnsi="Verdana" w:cs="Verdana"/>
          <w:b/>
          <w:sz w:val="20"/>
        </w:rPr>
        <w:lastRenderedPageBreak/>
        <w:t xml:space="preserve">КАК </w:t>
      </w:r>
      <w:proofErr w:type="gramStart"/>
      <w:r>
        <w:rPr>
          <w:rFonts w:ascii="Verdana" w:eastAsia="Verdana" w:hAnsi="Verdana" w:cs="Verdana"/>
          <w:b/>
          <w:sz w:val="20"/>
        </w:rPr>
        <w:t>ОБЕСПЕЧИТЬ  ЗДОРОВОЕ</w:t>
      </w:r>
      <w:proofErr w:type="gramEnd"/>
      <w:r>
        <w:rPr>
          <w:rFonts w:ascii="Verdana" w:eastAsia="Verdana" w:hAnsi="Verdana" w:cs="Verdana"/>
          <w:b/>
          <w:sz w:val="20"/>
        </w:rPr>
        <w:t xml:space="preserve"> ПИТАНИЕ СВОИМ ДЕТЯМ?</w:t>
      </w:r>
      <w:r>
        <w:rPr>
          <w:rFonts w:ascii="Century" w:eastAsia="Century" w:hAnsi="Century" w:cs="Century"/>
          <w:sz w:val="20"/>
        </w:rPr>
        <w:t xml:space="preserve">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Franklin Gothic" w:eastAsia="Franklin Gothic" w:hAnsi="Franklin Gothic" w:cs="Franklin Gothic"/>
          <w:sz w:val="18"/>
        </w:rPr>
        <w:t>1</w:t>
      </w:r>
      <w:r>
        <w:rPr>
          <w:rFonts w:ascii="Times New Roman" w:eastAsia="Times New Roman" w:hAnsi="Times New Roman" w:cs="Times New Roman"/>
        </w:rPr>
        <w:t xml:space="preserve">. РАЗНООБРАЗЬТЕ РАЦИОН ПИТАНИЯ ШКОЛЬНИКА ВСЕ ПРОДУКТЫ ДЕЛЯТСЯ НА 5 ОСНОВНЫХ ГРУПП: </w:t>
      </w:r>
    </w:p>
    <w:p w:rsidR="003302FE" w:rsidRDefault="00DC320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302FE" w:rsidRDefault="00DC320E">
      <w:pPr>
        <w:numPr>
          <w:ilvl w:val="0"/>
          <w:numId w:val="1"/>
        </w:numPr>
        <w:spacing w:after="0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Хлеб, крупяные и макаронные изделия </w:t>
      </w:r>
    </w:p>
    <w:p w:rsidR="003302FE" w:rsidRDefault="00DC320E">
      <w:pPr>
        <w:numPr>
          <w:ilvl w:val="0"/>
          <w:numId w:val="1"/>
        </w:numPr>
        <w:spacing w:after="0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Овощи, фрукты, ягоды </w:t>
      </w:r>
    </w:p>
    <w:p w:rsidR="003302FE" w:rsidRDefault="00DC320E">
      <w:pPr>
        <w:numPr>
          <w:ilvl w:val="0"/>
          <w:numId w:val="1"/>
        </w:numPr>
        <w:spacing w:after="0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Мясо, птица, рыба, бобовые, яйца и орехи </w:t>
      </w:r>
    </w:p>
    <w:p w:rsidR="003302FE" w:rsidRDefault="00DC320E">
      <w:pPr>
        <w:numPr>
          <w:ilvl w:val="0"/>
          <w:numId w:val="1"/>
        </w:numPr>
        <w:spacing w:after="0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Молочные продукты, сыры </w:t>
      </w:r>
    </w:p>
    <w:p w:rsidR="003302FE" w:rsidRDefault="00DC320E">
      <w:pPr>
        <w:numPr>
          <w:ilvl w:val="0"/>
          <w:numId w:val="1"/>
        </w:numPr>
        <w:spacing w:after="0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Жиры, масла, сладости В ежедневное меню ребёнка и подростка должны входить продукты из всех 5 основных групп. Только тогда питание растущий организм школьника получит полный набор необходимых пищевых веществ в достаточном количестве. </w:t>
      </w:r>
    </w:p>
    <w:p w:rsidR="003302FE" w:rsidRDefault="00DC320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2. СБАЛАНСИРУЙТЕ ПИТАНИЕ РЕБЁНКА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Составляйте сбалансированное меню на каждый день. Ежедневно включайте в него продукты, богатые необходимыми питательными веществами. Соотношение белков, жиров и углеводов в рационе питания должно быть 1:1:4.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ОСНОВНОЙ ИСТОЧНИК БЕЛКОВ: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Мясо, рыба, яйца, молочные и кисломолочные продукты (кефир, творог, сыры), крупы.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ОСНОВНОЙ ИСТОЧНИК ЖИВОТНЫХ ЖИРОВ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Мясные и молочные продукты.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ОСНОВНОЙ ИСТОЧНИК РАСТИТЕЛЬНЫХ ЖИРОВ: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Подсолнечное, кукурузное и рыжиковое масло, орехи (фундук, грецкий, кедровый и т.д.), семена подсолнечника.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ОСНОВНОЙ ИСТОЧНИК ЛЕГКОУСВОЯЕМЫХ УГЛЕВОДОВ: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Свежие плоды (фрукты) и ягоды, молочные продукты.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ОСНОВНОЙ ИСТОЧНИК ПИЩЕВЫХ ВОЛОКОН (КЛЕТЧАТКИ):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lastRenderedPageBreak/>
        <w:t xml:space="preserve">Фрукты, ягоды и овощи, бобовые (фасоль, соя, чечевица), крупы (гречневая, овсяная, перловая и т.д.) и продукты, созданные на их основе (хлеб, </w:t>
      </w:r>
    </w:p>
    <w:p w:rsidR="003302FE" w:rsidRDefault="00DC320E">
      <w:pPr>
        <w:spacing w:after="0" w:line="24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зерновые хлопья, макароны и т.д.) </w:t>
      </w:r>
    </w:p>
    <w:p w:rsidR="003302FE" w:rsidRDefault="00DC320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302FE" w:rsidRDefault="00DC320E">
      <w:pPr>
        <w:pStyle w:val="1"/>
        <w:spacing w:after="199"/>
      </w:pPr>
      <w:r>
        <w:t>ЗАВТРАК</w:t>
      </w:r>
      <w:r>
        <w:rPr>
          <w:u w:val="none"/>
        </w:rPr>
        <w:t xml:space="preserve"> </w:t>
      </w:r>
    </w:p>
    <w:p w:rsidR="003302FE" w:rsidRDefault="00DC320E">
      <w:pPr>
        <w:spacing w:after="13" w:line="249" w:lineRule="auto"/>
        <w:ind w:left="10" w:right="54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-14731</wp:posOffset>
            </wp:positionH>
            <wp:positionV relativeFrom="paragraph">
              <wp:posOffset>-164516</wp:posOffset>
            </wp:positionV>
            <wp:extent cx="1657096" cy="1114425"/>
            <wp:effectExtent l="0" t="0" r="0" b="0"/>
            <wp:wrapSquare wrapText="bothSides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09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 xml:space="preserve">должен состоять из: </w:t>
      </w:r>
      <w:r>
        <w:rPr>
          <w:rFonts w:ascii="Times New Roman" w:eastAsia="Times New Roman" w:hAnsi="Times New Roman" w:cs="Times New Roman"/>
          <w:b/>
          <w:sz w:val="20"/>
        </w:rPr>
        <w:t>закусок: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02FE" w:rsidRDefault="00DC320E">
      <w:pPr>
        <w:spacing w:after="0" w:line="264" w:lineRule="auto"/>
        <w:ind w:left="2645"/>
      </w:pPr>
      <w:r>
        <w:rPr>
          <w:rFonts w:ascii="Times New Roman" w:eastAsia="Times New Roman" w:hAnsi="Times New Roman" w:cs="Times New Roman"/>
          <w:sz w:val="20"/>
        </w:rPr>
        <w:t xml:space="preserve">бутерброда </w:t>
      </w:r>
      <w:proofErr w:type="gramStart"/>
      <w:r>
        <w:rPr>
          <w:rFonts w:ascii="Times New Roman" w:eastAsia="Times New Roman" w:hAnsi="Times New Roman" w:cs="Times New Roman"/>
          <w:sz w:val="20"/>
        </w:rPr>
        <w:t>с  сыром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и сливочным малом, салатов </w:t>
      </w:r>
      <w:r>
        <w:rPr>
          <w:rFonts w:ascii="Times New Roman" w:eastAsia="Times New Roman" w:hAnsi="Times New Roman" w:cs="Times New Roman"/>
          <w:b/>
          <w:sz w:val="20"/>
        </w:rPr>
        <w:t>горячего блюда:</w:t>
      </w:r>
      <w:r>
        <w:rPr>
          <w:rFonts w:ascii="Times New Roman" w:eastAsia="Times New Roman" w:hAnsi="Times New Roman" w:cs="Times New Roman"/>
          <w:sz w:val="20"/>
        </w:rPr>
        <w:t xml:space="preserve"> творожного, яичного или каши (овсяной, гречневой, </w:t>
      </w:r>
    </w:p>
    <w:p w:rsidR="003302FE" w:rsidRDefault="00DC320E">
      <w:pPr>
        <w:spacing w:after="13" w:line="249" w:lineRule="auto"/>
        <w:ind w:left="10" w:right="1053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пшенной, ячневой, перловой, рисовой) </w:t>
      </w:r>
      <w:r>
        <w:rPr>
          <w:rFonts w:ascii="Times New Roman" w:eastAsia="Times New Roman" w:hAnsi="Times New Roman" w:cs="Times New Roman"/>
          <w:b/>
          <w:sz w:val="20"/>
        </w:rPr>
        <w:t>горячего напитка: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02FE" w:rsidRDefault="00DC320E">
      <w:pPr>
        <w:spacing w:after="13" w:line="249" w:lineRule="auto"/>
        <w:ind w:left="10" w:right="54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чая (можно с молоком), кофейного напитка, горячего витаминизированного киселя, молока, какао с молоком. </w:t>
      </w:r>
    </w:p>
    <w:p w:rsidR="003302FE" w:rsidRDefault="00DC320E">
      <w:pPr>
        <w:spacing w:after="46"/>
        <w:ind w:right="17"/>
        <w:jc w:val="center"/>
      </w:pPr>
      <w:r>
        <w:rPr>
          <w:rFonts w:ascii="Franklin Gothic" w:eastAsia="Franklin Gothic" w:hAnsi="Franklin Gothic" w:cs="Franklin Gothic"/>
          <w:sz w:val="20"/>
        </w:rPr>
        <w:t xml:space="preserve"> </w:t>
      </w:r>
    </w:p>
    <w:p w:rsidR="003302FE" w:rsidRDefault="00DC320E">
      <w:pPr>
        <w:pStyle w:val="1"/>
        <w:ind w:right="50"/>
      </w:pPr>
      <w:r>
        <w:t>ОБЕД</w:t>
      </w:r>
      <w:r>
        <w:rPr>
          <w:u w:val="none"/>
        </w:rPr>
        <w:t xml:space="preserve"> </w:t>
      </w:r>
    </w:p>
    <w:p w:rsidR="003302FE" w:rsidRDefault="00DC320E">
      <w:pPr>
        <w:spacing w:after="51" w:line="249" w:lineRule="auto"/>
        <w:ind w:left="10" w:right="54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В обед ребёнок должен получать не менее 35 % дневной нормы калорий </w:t>
      </w:r>
    </w:p>
    <w:p w:rsidR="003302FE" w:rsidRDefault="00DC320E">
      <w:pPr>
        <w:spacing w:after="13" w:line="249" w:lineRule="auto"/>
        <w:ind w:left="10" w:right="54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Обед должен состоять из </w:t>
      </w:r>
    </w:p>
    <w:p w:rsidR="003302FE" w:rsidRDefault="00DC320E">
      <w:pPr>
        <w:spacing w:after="13" w:line="249" w:lineRule="auto"/>
        <w:ind w:left="10" w:right="54" w:hanging="1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Закуски: </w:t>
      </w:r>
      <w:r>
        <w:rPr>
          <w:rFonts w:ascii="Times New Roman" w:eastAsia="Times New Roman" w:hAnsi="Times New Roman" w:cs="Times New Roman"/>
          <w:sz w:val="20"/>
        </w:rPr>
        <w:t xml:space="preserve">Салаты из свежих, отварных овощей, зелени; </w:t>
      </w:r>
    </w:p>
    <w:p w:rsidR="003302FE" w:rsidRDefault="00DC320E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Горячего первого блюда: </w:t>
      </w:r>
      <w:r>
        <w:rPr>
          <w:rFonts w:ascii="Times New Roman" w:eastAsia="Times New Roman" w:hAnsi="Times New Roman" w:cs="Times New Roman"/>
          <w:sz w:val="20"/>
        </w:rPr>
        <w:t xml:space="preserve">супа </w:t>
      </w:r>
    </w:p>
    <w:p w:rsidR="003302FE" w:rsidRDefault="00DC320E">
      <w:pPr>
        <w:spacing w:after="13" w:line="249" w:lineRule="auto"/>
        <w:ind w:left="10" w:right="54" w:hanging="1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Второго блюда: </w:t>
      </w:r>
      <w:r>
        <w:rPr>
          <w:rFonts w:ascii="Times New Roman" w:eastAsia="Times New Roman" w:hAnsi="Times New Roman" w:cs="Times New Roman"/>
          <w:sz w:val="20"/>
        </w:rPr>
        <w:t xml:space="preserve">мясное или рыбное с гарниром (крупяной, овощной или комбинированной). </w:t>
      </w:r>
    </w:p>
    <w:p w:rsidR="003302FE" w:rsidRDefault="00DC320E">
      <w:pPr>
        <w:spacing w:after="13" w:line="249" w:lineRule="auto"/>
        <w:ind w:left="10" w:right="54" w:hanging="1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Напитка: </w:t>
      </w:r>
      <w:r>
        <w:rPr>
          <w:rFonts w:ascii="Times New Roman" w:eastAsia="Times New Roman" w:hAnsi="Times New Roman" w:cs="Times New Roman"/>
          <w:sz w:val="20"/>
        </w:rPr>
        <w:t xml:space="preserve">Сок, кисель, компот из свежих или сухих фруктов. </w:t>
      </w:r>
    </w:p>
    <w:p w:rsidR="003302FE" w:rsidRDefault="00DC320E">
      <w:pPr>
        <w:pStyle w:val="2"/>
        <w:jc w:val="center"/>
      </w:pPr>
      <w:r>
        <w:t>ПОЛДНИК</w:t>
      </w:r>
      <w:r>
        <w:rPr>
          <w:u w:val="none"/>
        </w:rPr>
        <w:t xml:space="preserve"> </w:t>
      </w:r>
    </w:p>
    <w:p w:rsidR="003302FE" w:rsidRDefault="00DC320E">
      <w:pPr>
        <w:spacing w:after="304" w:line="249" w:lineRule="auto"/>
        <w:ind w:left="10" w:right="54" w:hanging="1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-100456</wp:posOffset>
            </wp:positionH>
            <wp:positionV relativeFrom="paragraph">
              <wp:posOffset>-52007</wp:posOffset>
            </wp:positionV>
            <wp:extent cx="1239698" cy="1195083"/>
            <wp:effectExtent l="0" t="0" r="0" b="0"/>
            <wp:wrapSquare wrapText="bothSides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9698" cy="119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 xml:space="preserve">На полдник ребёнок должен получать 15 % от дневной нормы калорий. Полдник должен состоять из: </w:t>
      </w:r>
      <w:r>
        <w:rPr>
          <w:rFonts w:ascii="Times New Roman" w:eastAsia="Times New Roman" w:hAnsi="Times New Roman" w:cs="Times New Roman"/>
          <w:b/>
          <w:sz w:val="20"/>
        </w:rPr>
        <w:t xml:space="preserve">напитка </w:t>
      </w:r>
      <w:r>
        <w:rPr>
          <w:rFonts w:ascii="Times New Roman" w:eastAsia="Times New Roman" w:hAnsi="Times New Roman" w:cs="Times New Roman"/>
          <w:sz w:val="20"/>
        </w:rPr>
        <w:t xml:space="preserve">(молоко, кисломолочные продукты, кисели, соки) </w:t>
      </w:r>
      <w:r>
        <w:rPr>
          <w:rFonts w:ascii="Times New Roman" w:eastAsia="Times New Roman" w:hAnsi="Times New Roman" w:cs="Times New Roman"/>
          <w:b/>
          <w:sz w:val="20"/>
        </w:rPr>
        <w:t xml:space="preserve">с булочными </w:t>
      </w:r>
      <w:r>
        <w:rPr>
          <w:rFonts w:ascii="Times New Roman" w:eastAsia="Times New Roman" w:hAnsi="Times New Roman" w:cs="Times New Roman"/>
          <w:sz w:val="20"/>
        </w:rPr>
        <w:t>или</w:t>
      </w:r>
      <w:r>
        <w:rPr>
          <w:rFonts w:ascii="Times New Roman" w:eastAsia="Times New Roman" w:hAnsi="Times New Roman" w:cs="Times New Roman"/>
          <w:b/>
          <w:sz w:val="20"/>
        </w:rPr>
        <w:t xml:space="preserve"> мучными кондитерскими изделиями </w:t>
      </w:r>
      <w:r>
        <w:rPr>
          <w:rFonts w:ascii="Times New Roman" w:eastAsia="Times New Roman" w:hAnsi="Times New Roman" w:cs="Times New Roman"/>
          <w:sz w:val="20"/>
        </w:rPr>
        <w:t xml:space="preserve">(сухари, сушки, нежирное печенье) либо из </w:t>
      </w:r>
      <w:r>
        <w:rPr>
          <w:rFonts w:ascii="Times New Roman" w:eastAsia="Times New Roman" w:hAnsi="Times New Roman" w:cs="Times New Roman"/>
          <w:b/>
          <w:sz w:val="20"/>
        </w:rPr>
        <w:t xml:space="preserve">фруктов </w:t>
      </w:r>
    </w:p>
    <w:p w:rsidR="003302FE" w:rsidRDefault="00DC320E">
      <w:pPr>
        <w:pStyle w:val="2"/>
        <w:spacing w:after="32"/>
        <w:ind w:left="955" w:right="9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1663954</wp:posOffset>
            </wp:positionH>
            <wp:positionV relativeFrom="paragraph">
              <wp:posOffset>-16224</wp:posOffset>
            </wp:positionV>
            <wp:extent cx="1597787" cy="1362075"/>
            <wp:effectExtent l="0" t="0" r="0" b="0"/>
            <wp:wrapSquare wrapText="bothSides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7787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УЖИН</w:t>
      </w:r>
      <w:r>
        <w:rPr>
          <w:u w:val="none"/>
        </w:rPr>
        <w:t xml:space="preserve"> </w:t>
      </w:r>
    </w:p>
    <w:p w:rsidR="003302FE" w:rsidRDefault="00DC320E">
      <w:pPr>
        <w:spacing w:after="264" w:line="249" w:lineRule="auto"/>
        <w:ind w:left="10" w:right="54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На ужин ребёнок должен получать до 25 % от дневной нормы калорий Ужин должен состоять из </w:t>
      </w:r>
      <w:r>
        <w:rPr>
          <w:rFonts w:ascii="Times New Roman" w:eastAsia="Times New Roman" w:hAnsi="Times New Roman" w:cs="Times New Roman"/>
          <w:b/>
          <w:sz w:val="20"/>
        </w:rPr>
        <w:t xml:space="preserve">горячего блюда </w:t>
      </w:r>
      <w:r>
        <w:rPr>
          <w:rFonts w:ascii="Times New Roman" w:eastAsia="Times New Roman" w:hAnsi="Times New Roman" w:cs="Times New Roman"/>
          <w:sz w:val="20"/>
        </w:rPr>
        <w:t xml:space="preserve">(овощные, смешанные </w:t>
      </w:r>
      <w:proofErr w:type="spellStart"/>
      <w:r>
        <w:rPr>
          <w:rFonts w:ascii="Times New Roman" w:eastAsia="Times New Roman" w:hAnsi="Times New Roman" w:cs="Times New Roman"/>
          <w:sz w:val="20"/>
        </w:rPr>
        <w:t>крупяно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- овощные, рыбные блюда) и </w:t>
      </w:r>
      <w:r>
        <w:rPr>
          <w:rFonts w:ascii="Times New Roman" w:eastAsia="Times New Roman" w:hAnsi="Times New Roman" w:cs="Times New Roman"/>
          <w:b/>
          <w:sz w:val="20"/>
        </w:rPr>
        <w:lastRenderedPageBreak/>
        <w:t>напитка</w:t>
      </w:r>
      <w:r>
        <w:rPr>
          <w:rFonts w:ascii="Times New Roman" w:eastAsia="Times New Roman" w:hAnsi="Times New Roman" w:cs="Times New Roman"/>
          <w:sz w:val="20"/>
        </w:rPr>
        <w:t xml:space="preserve"> (чай, сок, кисель) </w:t>
      </w:r>
      <w:r>
        <w:rPr>
          <w:rFonts w:ascii="Times New Roman" w:eastAsia="Times New Roman" w:hAnsi="Times New Roman" w:cs="Times New Roman"/>
          <w:b/>
          <w:sz w:val="20"/>
        </w:rPr>
        <w:t xml:space="preserve">ПОЧЕМУ ОРГАНИЗМУ 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>НЕОБХОДИМЫ  ПИЩЕВЫЕ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ВЕЩЕСТВА</w:t>
      </w:r>
      <w:r>
        <w:rPr>
          <w:rFonts w:ascii="Times New Roman" w:eastAsia="Times New Roman" w:hAnsi="Times New Roman" w:cs="Times New Roman"/>
          <w:b/>
          <w:color w:val="FFFFFF"/>
          <w:sz w:val="10"/>
        </w:rPr>
        <w:t>?</w:t>
      </w:r>
      <w:r>
        <w:rPr>
          <w:rFonts w:ascii="Times New Roman" w:eastAsia="Times New Roman" w:hAnsi="Times New Roman" w:cs="Times New Roman"/>
          <w:b/>
          <w:color w:val="FFFFFF"/>
          <w:sz w:val="16"/>
          <w:vertAlign w:val="subscript"/>
        </w:rPr>
        <w:t xml:space="preserve"> </w:t>
      </w:r>
    </w:p>
    <w:p w:rsidR="003302FE" w:rsidRDefault="00DC320E">
      <w:pPr>
        <w:spacing w:after="0" w:line="249" w:lineRule="auto"/>
        <w:ind w:left="5" w:hanging="10"/>
      </w:pPr>
      <w:r>
        <w:rPr>
          <w:rFonts w:ascii="Times New Roman" w:eastAsia="Times New Roman" w:hAnsi="Times New Roman" w:cs="Times New Roman"/>
          <w:sz w:val="24"/>
        </w:rPr>
        <w:t xml:space="preserve">Белки - «кирпичики», из которых строятся клетки организма и все необходимые для жизни вещества: гормоны, ферменты, витамины. Жиры - источник энергии, минеральных веществ, </w:t>
      </w:r>
      <w:r>
        <w:rPr>
          <w:rFonts w:ascii="Times New Roman" w:eastAsia="Times New Roman" w:hAnsi="Times New Roman" w:cs="Times New Roman"/>
          <w:sz w:val="24"/>
        </w:rPr>
        <w:tab/>
        <w:t xml:space="preserve">жирорастворимых </w:t>
      </w:r>
      <w:r>
        <w:rPr>
          <w:rFonts w:ascii="Times New Roman" w:eastAsia="Times New Roman" w:hAnsi="Times New Roman" w:cs="Times New Roman"/>
          <w:sz w:val="24"/>
        </w:rPr>
        <w:tab/>
        <w:t xml:space="preserve">витаминов. Углеводы - основной поставщик энергии для жизни. </w:t>
      </w:r>
    </w:p>
    <w:p w:rsidR="003302FE" w:rsidRDefault="00DC320E">
      <w:pPr>
        <w:spacing w:after="429" w:line="239" w:lineRule="auto"/>
        <w:ind w:left="5" w:right="11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Пищевые волокна - способствуют хорошему пищеварению, защищают организм от пищевых канцерогенов, помогают в профилактике многих заболеваний. </w:t>
      </w:r>
    </w:p>
    <w:p w:rsidR="003302FE" w:rsidRDefault="00DC320E">
      <w:pPr>
        <w:spacing w:after="298" w:line="250" w:lineRule="auto"/>
        <w:ind w:left="1100" w:right="52" w:hanging="10"/>
      </w:pPr>
      <w:r>
        <w:rPr>
          <w:rFonts w:ascii="Verdana" w:eastAsia="Verdana" w:hAnsi="Verdana" w:cs="Verdana"/>
          <w:b/>
          <w:sz w:val="20"/>
        </w:rPr>
        <w:t>ОБРАТИ ВНИМАНИЕ!</w:t>
      </w:r>
      <w:r>
        <w:rPr>
          <w:rFonts w:ascii="Verdana" w:eastAsia="Verdana" w:hAnsi="Verdana" w:cs="Verdana"/>
          <w:b/>
          <w:sz w:val="16"/>
        </w:rPr>
        <w:t xml:space="preserve"> </w:t>
      </w:r>
    </w:p>
    <w:p w:rsidR="003302FE" w:rsidRDefault="00DC320E">
      <w:pPr>
        <w:spacing w:after="0" w:line="239" w:lineRule="auto"/>
        <w:ind w:left="5" w:right="8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Важно, чтобы еда была вкусной, и ребёнок ел с удовольствием! «Нелюбимые» блюда можно заменить на равноценные, схожие по составу, но «любимые». </w:t>
      </w:r>
    </w:p>
    <w:p w:rsidR="003302FE" w:rsidRDefault="00DC320E">
      <w:pPr>
        <w:spacing w:after="0"/>
        <w:ind w:left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02FE" w:rsidRDefault="00DC320E">
      <w:pPr>
        <w:spacing w:after="0" w:line="249" w:lineRule="auto"/>
        <w:ind w:left="5" w:hanging="10"/>
      </w:pPr>
      <w:r>
        <w:rPr>
          <w:rFonts w:ascii="Times New Roman" w:eastAsia="Times New Roman" w:hAnsi="Times New Roman" w:cs="Times New Roman"/>
          <w:sz w:val="24"/>
        </w:rPr>
        <w:t xml:space="preserve">Попробуйте добавить «изюминку» в привычные блюда (например, орешки, сухофрукты, горсть ягод - в кашу или сухарики и свежую зелень в суп). </w:t>
      </w:r>
    </w:p>
    <w:p w:rsidR="003302FE" w:rsidRDefault="00DC320E">
      <w:pPr>
        <w:spacing w:after="0"/>
        <w:ind w:left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02FE" w:rsidRDefault="00DC320E">
      <w:pPr>
        <w:spacing w:after="1163" w:line="249" w:lineRule="auto"/>
        <w:ind w:left="5" w:hanging="10"/>
      </w:pPr>
      <w:r>
        <w:rPr>
          <w:rFonts w:ascii="Times New Roman" w:eastAsia="Times New Roman" w:hAnsi="Times New Roman" w:cs="Times New Roman"/>
          <w:sz w:val="24"/>
        </w:rPr>
        <w:t xml:space="preserve">Трапеза должна проходить в спокойной обстановке. Выделите на каждый приём пищи достаточно времени, чтобы детям не приходилось торопиться. Важно, чтобы ребёнок тщательно пережевывал пищу. От этого зависит, насколько хорошо она переварится и усвоится.  </w:t>
      </w:r>
    </w:p>
    <w:p w:rsidR="003302FE" w:rsidRPr="00DC320E" w:rsidRDefault="003302FE" w:rsidP="00DC320E">
      <w:pPr>
        <w:spacing w:after="4"/>
        <w:ind w:left="614" w:hanging="10"/>
      </w:pPr>
    </w:p>
    <w:sectPr w:rsidR="003302FE" w:rsidRPr="00DC320E">
      <w:pgSz w:w="16838" w:h="11906" w:orient="landscape"/>
      <w:pgMar w:top="320" w:right="301" w:bottom="249" w:left="353" w:header="720" w:footer="720" w:gutter="0"/>
      <w:cols w:num="3" w:space="720" w:equalWidth="0">
        <w:col w:w="4571" w:space="3"/>
        <w:col w:w="5920" w:space="601"/>
        <w:col w:w="50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B37651"/>
    <w:multiLevelType w:val="hybridMultilevel"/>
    <w:tmpl w:val="A0263CBC"/>
    <w:lvl w:ilvl="0" w:tplc="68224712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F89D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FE3E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44C9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7298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3488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E4C7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5615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8690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FE"/>
    <w:rsid w:val="003302FE"/>
    <w:rsid w:val="003652D6"/>
    <w:rsid w:val="00C62AF2"/>
    <w:rsid w:val="00D057B5"/>
    <w:rsid w:val="00DC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4712C2-3235-4DA6-A4B5-8A208D58B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52"/>
      <w:ind w:right="52"/>
      <w:outlineLvl w:val="1"/>
    </w:pPr>
    <w:rPr>
      <w:rFonts w:ascii="Times New Roman" w:eastAsia="Times New Roman" w:hAnsi="Times New Roman" w:cs="Times New Roman"/>
      <w:b/>
      <w:color w:val="000000"/>
      <w:sz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0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мрап</dc:creator>
  <cp:keywords/>
  <cp:lastModifiedBy>Наталья Колчина</cp:lastModifiedBy>
  <cp:revision>8</cp:revision>
  <dcterms:created xsi:type="dcterms:W3CDTF">2022-08-29T21:50:00Z</dcterms:created>
  <dcterms:modified xsi:type="dcterms:W3CDTF">2022-08-30T06:31:00Z</dcterms:modified>
</cp:coreProperties>
</file>