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DF" w:rsidRDefault="000F74DF" w:rsidP="000F74DF">
      <w:pPr>
        <w:pStyle w:val="2"/>
        <w:spacing w:line="276" w:lineRule="auto"/>
        <w:ind w:left="0" w:firstLine="567"/>
        <w:jc w:val="center"/>
        <w:rPr>
          <w:b/>
        </w:rPr>
      </w:pPr>
      <w:r>
        <w:rPr>
          <w:b/>
        </w:rPr>
        <w:t xml:space="preserve">Муниципальное бюджетное общеобразовательное учреждение </w:t>
      </w:r>
    </w:p>
    <w:p w:rsidR="000F74DF" w:rsidRDefault="000F74DF" w:rsidP="000F74DF">
      <w:pPr>
        <w:pStyle w:val="2"/>
        <w:spacing w:line="276" w:lineRule="auto"/>
        <w:ind w:left="0" w:firstLine="567"/>
        <w:jc w:val="center"/>
        <w:rPr>
          <w:b/>
        </w:rPr>
      </w:pPr>
      <w:r>
        <w:rPr>
          <w:b/>
        </w:rPr>
        <w:t>«Средняя школа №39»</w:t>
      </w:r>
    </w:p>
    <w:p w:rsidR="000F74DF" w:rsidRDefault="000F74DF" w:rsidP="000F74DF">
      <w:pPr>
        <w:pStyle w:val="2"/>
        <w:spacing w:line="276" w:lineRule="auto"/>
        <w:ind w:left="0" w:firstLine="567"/>
        <w:jc w:val="center"/>
        <w:rPr>
          <w:b/>
        </w:rPr>
      </w:pPr>
    </w:p>
    <w:p w:rsidR="000F74DF" w:rsidRDefault="000F74DF" w:rsidP="000F74DF">
      <w:pPr>
        <w:pStyle w:val="2"/>
        <w:spacing w:after="200" w:line="276" w:lineRule="auto"/>
        <w:ind w:left="0" w:firstLine="567"/>
        <w:jc w:val="center"/>
        <w:rPr>
          <w:b/>
        </w:rPr>
      </w:pPr>
    </w:p>
    <w:p w:rsidR="00E96923" w:rsidRDefault="00E96923" w:rsidP="00E96923">
      <w:pPr>
        <w:jc w:val="center"/>
        <w:rPr>
          <w:sz w:val="28"/>
          <w:szCs w:val="28"/>
        </w:rPr>
      </w:pPr>
    </w:p>
    <w:p w:rsidR="00E96923" w:rsidRDefault="00E96923" w:rsidP="00E96923">
      <w:pPr>
        <w:spacing w:after="0"/>
        <w:jc w:val="right"/>
        <w:rPr>
          <w:rFonts w:ascii="Times New Roman" w:hAnsi="Times New Roman" w:cs="Times New Roman"/>
          <w:sz w:val="24"/>
          <w:szCs w:val="24"/>
        </w:rPr>
      </w:pPr>
      <w:r>
        <w:rPr>
          <w:rFonts w:ascii="Times New Roman" w:hAnsi="Times New Roman" w:cs="Times New Roman"/>
          <w:sz w:val="24"/>
          <w:szCs w:val="24"/>
        </w:rPr>
        <w:t>Утверждена</w:t>
      </w:r>
    </w:p>
    <w:p w:rsidR="00E96923" w:rsidRDefault="00E96923" w:rsidP="00E96923">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rsidR="00E96923" w:rsidRDefault="00E96923" w:rsidP="00E96923">
      <w:pPr>
        <w:spacing w:after="0"/>
        <w:jc w:val="right"/>
        <w:rPr>
          <w:rFonts w:ascii="Times New Roman" w:hAnsi="Times New Roman" w:cs="Times New Roman"/>
          <w:sz w:val="24"/>
          <w:szCs w:val="24"/>
        </w:rPr>
      </w:pPr>
      <w:r>
        <w:rPr>
          <w:rFonts w:ascii="Times New Roman" w:hAnsi="Times New Roman" w:cs="Times New Roman"/>
          <w:sz w:val="24"/>
          <w:szCs w:val="24"/>
        </w:rPr>
        <w:t>МБОУ школа № 39</w:t>
      </w:r>
    </w:p>
    <w:p w:rsidR="000F74DF" w:rsidRPr="00E96923" w:rsidRDefault="00E96923" w:rsidP="00E96923">
      <w:pPr>
        <w:spacing w:after="0"/>
        <w:jc w:val="right"/>
        <w:rPr>
          <w:rFonts w:ascii="Times New Roman" w:hAnsi="Times New Roman" w:cs="Times New Roman"/>
          <w:sz w:val="24"/>
          <w:szCs w:val="24"/>
        </w:rPr>
      </w:pPr>
      <w:r>
        <w:rPr>
          <w:rFonts w:ascii="Times New Roman" w:hAnsi="Times New Roman" w:cs="Times New Roman"/>
          <w:sz w:val="24"/>
          <w:szCs w:val="24"/>
        </w:rPr>
        <w:t>от 01.09.2020 №344-п</w:t>
      </w:r>
    </w:p>
    <w:p w:rsidR="00E96923" w:rsidRDefault="00E96923" w:rsidP="000F74DF">
      <w:pPr>
        <w:pStyle w:val="2"/>
        <w:spacing w:after="200" w:line="276" w:lineRule="auto"/>
        <w:ind w:left="0" w:firstLine="567"/>
        <w:jc w:val="center"/>
        <w:rPr>
          <w:b/>
        </w:rPr>
      </w:pPr>
    </w:p>
    <w:p w:rsidR="00E96923" w:rsidRDefault="00E96923" w:rsidP="000F74DF">
      <w:pPr>
        <w:pStyle w:val="2"/>
        <w:spacing w:after="200" w:line="276" w:lineRule="auto"/>
        <w:ind w:left="0" w:firstLine="567"/>
        <w:jc w:val="center"/>
        <w:rPr>
          <w:b/>
        </w:rPr>
      </w:pPr>
    </w:p>
    <w:p w:rsidR="00E96923" w:rsidRDefault="00E96923" w:rsidP="000F74DF">
      <w:pPr>
        <w:pStyle w:val="2"/>
        <w:spacing w:after="200" w:line="276" w:lineRule="auto"/>
        <w:ind w:left="0" w:firstLine="567"/>
        <w:jc w:val="center"/>
        <w:rPr>
          <w:b/>
        </w:rPr>
      </w:pPr>
    </w:p>
    <w:p w:rsidR="000F74DF" w:rsidRDefault="000F74DF" w:rsidP="00E96923">
      <w:pPr>
        <w:pStyle w:val="2"/>
        <w:spacing w:line="276" w:lineRule="auto"/>
        <w:ind w:left="0" w:firstLine="567"/>
        <w:jc w:val="center"/>
        <w:rPr>
          <w:b/>
        </w:rPr>
      </w:pPr>
      <w:r>
        <w:rPr>
          <w:b/>
        </w:rPr>
        <w:t xml:space="preserve">Рабочая </w:t>
      </w:r>
    </w:p>
    <w:p w:rsidR="000F74DF" w:rsidRDefault="000F74DF" w:rsidP="00E96923">
      <w:pPr>
        <w:pStyle w:val="2"/>
        <w:spacing w:line="276" w:lineRule="auto"/>
        <w:ind w:left="0" w:firstLine="567"/>
        <w:jc w:val="center"/>
        <w:rPr>
          <w:b/>
        </w:rPr>
      </w:pPr>
      <w:r>
        <w:rPr>
          <w:b/>
        </w:rPr>
        <w:t>дополнительная общеобразовательная общеразвивающая программа</w:t>
      </w:r>
    </w:p>
    <w:p w:rsidR="000F74DF" w:rsidRPr="000F74DF" w:rsidRDefault="00A53BDB" w:rsidP="00E96923">
      <w:pPr>
        <w:spacing w:after="0"/>
        <w:ind w:firstLine="567"/>
        <w:jc w:val="center"/>
        <w:rPr>
          <w:rFonts w:ascii="Times New Roman" w:eastAsia="Times New Roman" w:hAnsi="Times New Roman" w:cs="Times New Roman"/>
          <w:b/>
          <w:bCs/>
          <w:iCs/>
          <w:sz w:val="24"/>
          <w:szCs w:val="24"/>
          <w:lang w:eastAsia="ru-RU"/>
        </w:rPr>
      </w:pPr>
      <w:r>
        <w:rPr>
          <w:rFonts w:ascii="Times New Roman" w:eastAsia="Courier New" w:hAnsi="Times New Roman" w:cs="Times New Roman"/>
          <w:b/>
          <w:color w:val="000000"/>
          <w:sz w:val="24"/>
          <w:szCs w:val="24"/>
          <w:lang w:eastAsia="ru-RU" w:bidi="ru-RU"/>
        </w:rPr>
        <w:t>туристско-краеведческой</w:t>
      </w:r>
      <w:r>
        <w:rPr>
          <w:rFonts w:ascii="Times New Roman" w:eastAsia="Times New Roman" w:hAnsi="Times New Roman" w:cs="Times New Roman"/>
          <w:b/>
          <w:bCs/>
          <w:iCs/>
          <w:sz w:val="24"/>
          <w:szCs w:val="24"/>
          <w:lang w:eastAsia="ru-RU"/>
        </w:rPr>
        <w:t xml:space="preserve"> направленности</w:t>
      </w:r>
    </w:p>
    <w:p w:rsidR="000F74DF" w:rsidRPr="000F74DF" w:rsidRDefault="000F74DF" w:rsidP="00E96923">
      <w:pPr>
        <w:spacing w:after="0"/>
        <w:ind w:firstLine="567"/>
        <w:jc w:val="center"/>
        <w:rPr>
          <w:rFonts w:ascii="Times New Roman" w:eastAsia="Times New Roman" w:hAnsi="Times New Roman" w:cs="Times New Roman"/>
          <w:b/>
          <w:bCs/>
          <w:iCs/>
          <w:sz w:val="24"/>
          <w:szCs w:val="24"/>
          <w:lang w:eastAsia="ru-RU"/>
        </w:rPr>
      </w:pPr>
      <w:r w:rsidRPr="000F74DF">
        <w:rPr>
          <w:rFonts w:ascii="Times New Roman" w:eastAsia="Times New Roman" w:hAnsi="Times New Roman" w:cs="Times New Roman"/>
          <w:b/>
          <w:bCs/>
          <w:iCs/>
          <w:sz w:val="24"/>
          <w:szCs w:val="24"/>
          <w:lang w:eastAsia="ru-RU"/>
        </w:rPr>
        <w:t>«ГЕОГРАФИЧЕСКОЕ КРАЕВЕДЕНИЕ. НИЖЕГОРОДСКАЯ ОБЛАСТЬ»</w:t>
      </w:r>
    </w:p>
    <w:p w:rsidR="000F74DF" w:rsidRPr="000F74DF" w:rsidRDefault="000F74DF" w:rsidP="00E96923">
      <w:pPr>
        <w:spacing w:after="0"/>
        <w:ind w:firstLine="567"/>
        <w:jc w:val="center"/>
        <w:rPr>
          <w:rFonts w:ascii="Times New Roman" w:eastAsia="Times New Roman" w:hAnsi="Times New Roman" w:cs="Times New Roman"/>
          <w:b/>
          <w:bCs/>
          <w:iCs/>
          <w:sz w:val="24"/>
          <w:szCs w:val="24"/>
          <w:lang w:eastAsia="ru-RU"/>
        </w:rPr>
      </w:pPr>
      <w:r w:rsidRPr="000F74DF">
        <w:rPr>
          <w:rFonts w:ascii="Times New Roman" w:eastAsia="Times New Roman" w:hAnsi="Times New Roman" w:cs="Times New Roman"/>
          <w:b/>
          <w:bCs/>
          <w:iCs/>
          <w:sz w:val="24"/>
          <w:szCs w:val="24"/>
          <w:lang w:eastAsia="ru-RU"/>
        </w:rPr>
        <w:t>возраст обучающихся: 7-9 класс</w:t>
      </w:r>
    </w:p>
    <w:p w:rsidR="000F74DF" w:rsidRPr="000F74DF" w:rsidRDefault="000F74DF" w:rsidP="00E96923">
      <w:pPr>
        <w:spacing w:after="0"/>
        <w:ind w:firstLine="567"/>
        <w:jc w:val="center"/>
        <w:rPr>
          <w:rFonts w:ascii="Times New Roman" w:eastAsia="Times New Roman" w:hAnsi="Times New Roman" w:cs="Times New Roman"/>
          <w:b/>
          <w:bCs/>
          <w:iCs/>
          <w:sz w:val="24"/>
          <w:szCs w:val="24"/>
          <w:lang w:eastAsia="ru-RU"/>
        </w:rPr>
      </w:pPr>
      <w:r w:rsidRPr="000F74DF">
        <w:rPr>
          <w:rFonts w:ascii="Times New Roman" w:eastAsia="Times New Roman" w:hAnsi="Times New Roman" w:cs="Times New Roman"/>
          <w:b/>
          <w:bCs/>
          <w:iCs/>
          <w:sz w:val="24"/>
          <w:szCs w:val="24"/>
          <w:lang w:eastAsia="ru-RU"/>
        </w:rPr>
        <w:t>срок реализации: 1 год.</w:t>
      </w:r>
    </w:p>
    <w:p w:rsidR="000F74DF" w:rsidRPr="000F74DF" w:rsidRDefault="000F74DF" w:rsidP="00E96923">
      <w:pPr>
        <w:spacing w:after="0"/>
        <w:ind w:firstLine="567"/>
        <w:jc w:val="center"/>
        <w:rPr>
          <w:rFonts w:ascii="Times New Roman" w:eastAsia="Times New Roman" w:hAnsi="Times New Roman" w:cs="Times New Roman"/>
          <w:b/>
          <w:bCs/>
          <w:iCs/>
          <w:sz w:val="24"/>
          <w:szCs w:val="24"/>
          <w:lang w:eastAsia="ru-RU"/>
        </w:rPr>
      </w:pPr>
    </w:p>
    <w:p w:rsidR="000F74DF" w:rsidRPr="000F74DF" w:rsidRDefault="000F74DF" w:rsidP="000F74DF">
      <w:pPr>
        <w:ind w:firstLine="567"/>
        <w:jc w:val="center"/>
        <w:rPr>
          <w:rFonts w:ascii="Times New Roman" w:eastAsia="Times New Roman" w:hAnsi="Times New Roman" w:cs="Times New Roman"/>
          <w:b/>
          <w:bCs/>
          <w:iCs/>
          <w:sz w:val="24"/>
          <w:szCs w:val="24"/>
          <w:lang w:eastAsia="ru-RU"/>
        </w:rPr>
      </w:pPr>
    </w:p>
    <w:p w:rsidR="000F74DF" w:rsidRPr="000F74DF" w:rsidRDefault="000F74DF" w:rsidP="000F74DF">
      <w:pPr>
        <w:ind w:firstLine="567"/>
        <w:jc w:val="center"/>
        <w:rPr>
          <w:rFonts w:ascii="Times New Roman" w:eastAsia="Times New Roman" w:hAnsi="Times New Roman" w:cs="Times New Roman"/>
          <w:b/>
          <w:bCs/>
          <w:iCs/>
          <w:sz w:val="24"/>
          <w:szCs w:val="24"/>
          <w:lang w:eastAsia="ru-RU"/>
        </w:rPr>
      </w:pPr>
    </w:p>
    <w:p w:rsidR="000F74DF" w:rsidRPr="000F74DF" w:rsidRDefault="000F74DF" w:rsidP="000F74DF">
      <w:pPr>
        <w:spacing w:after="0"/>
        <w:ind w:firstLine="567"/>
        <w:jc w:val="right"/>
        <w:rPr>
          <w:rFonts w:ascii="Times New Roman" w:eastAsia="Times New Roman" w:hAnsi="Times New Roman" w:cs="Times New Roman"/>
          <w:b/>
          <w:bCs/>
          <w:iCs/>
          <w:sz w:val="24"/>
          <w:szCs w:val="24"/>
          <w:lang w:eastAsia="ru-RU"/>
        </w:rPr>
      </w:pPr>
      <w:r w:rsidRPr="000F74DF">
        <w:rPr>
          <w:rFonts w:ascii="Times New Roman" w:eastAsia="Times New Roman" w:hAnsi="Times New Roman" w:cs="Times New Roman"/>
          <w:b/>
          <w:bCs/>
          <w:iCs/>
          <w:sz w:val="24"/>
          <w:szCs w:val="24"/>
          <w:lang w:eastAsia="ru-RU"/>
        </w:rPr>
        <w:t>Автор-составитель</w:t>
      </w:r>
    </w:p>
    <w:p w:rsidR="000F74DF" w:rsidRPr="000F74DF" w:rsidRDefault="00E96923" w:rsidP="000F74DF">
      <w:pPr>
        <w:spacing w:after="0"/>
        <w:ind w:firstLine="567"/>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Гарина Ю.С.</w:t>
      </w:r>
      <w:bookmarkStart w:id="0" w:name="_GoBack"/>
      <w:bookmarkEnd w:id="0"/>
    </w:p>
    <w:p w:rsidR="000F74DF" w:rsidRPr="000F74DF" w:rsidRDefault="000F74DF" w:rsidP="000F74DF">
      <w:pPr>
        <w:ind w:firstLine="567"/>
        <w:jc w:val="center"/>
        <w:rPr>
          <w:rFonts w:ascii="Times New Roman" w:eastAsia="Times New Roman" w:hAnsi="Times New Roman" w:cs="Times New Roman"/>
          <w:b/>
          <w:bCs/>
          <w:iCs/>
          <w:sz w:val="24"/>
          <w:szCs w:val="24"/>
          <w:lang w:eastAsia="ru-RU"/>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p>
    <w:p w:rsidR="000F74DF" w:rsidRDefault="000F74DF" w:rsidP="000F74DF">
      <w:pPr>
        <w:pStyle w:val="2"/>
        <w:spacing w:after="200" w:line="276" w:lineRule="auto"/>
        <w:ind w:left="0" w:firstLine="567"/>
        <w:jc w:val="center"/>
        <w:rPr>
          <w:b/>
        </w:rPr>
      </w:pPr>
      <w:r>
        <w:rPr>
          <w:b/>
        </w:rPr>
        <w:t>г. Дзержинск</w:t>
      </w:r>
    </w:p>
    <w:p w:rsidR="000F74DF" w:rsidRDefault="00E96923" w:rsidP="000F74DF">
      <w:pPr>
        <w:pStyle w:val="2"/>
        <w:spacing w:after="200" w:line="276" w:lineRule="auto"/>
        <w:ind w:left="0" w:firstLine="567"/>
        <w:jc w:val="center"/>
        <w:rPr>
          <w:b/>
        </w:rPr>
      </w:pPr>
      <w:r>
        <w:rPr>
          <w:b/>
        </w:rPr>
        <w:t>2020-2021</w:t>
      </w:r>
      <w:r w:rsidR="000F74DF">
        <w:rPr>
          <w:b/>
        </w:rPr>
        <w:t>г.</w:t>
      </w:r>
    </w:p>
    <w:p w:rsidR="000F74DF" w:rsidRDefault="000F74DF" w:rsidP="00397B82">
      <w:pPr>
        <w:jc w:val="center"/>
        <w:rPr>
          <w:rFonts w:ascii="Times New Roman" w:hAnsi="Times New Roman" w:cs="Times New Roman"/>
          <w:b/>
          <w:sz w:val="24"/>
          <w:szCs w:val="24"/>
        </w:rPr>
      </w:pPr>
    </w:p>
    <w:p w:rsidR="000F74DF" w:rsidRDefault="000F74DF" w:rsidP="00397B82">
      <w:pPr>
        <w:jc w:val="center"/>
        <w:rPr>
          <w:rFonts w:ascii="Times New Roman" w:hAnsi="Times New Roman" w:cs="Times New Roman"/>
          <w:b/>
          <w:sz w:val="24"/>
          <w:szCs w:val="24"/>
        </w:rPr>
      </w:pPr>
    </w:p>
    <w:p w:rsidR="000F74DF" w:rsidRDefault="000F74DF" w:rsidP="00397B82">
      <w:pPr>
        <w:jc w:val="center"/>
        <w:rPr>
          <w:rFonts w:ascii="Times New Roman" w:hAnsi="Times New Roman" w:cs="Times New Roman"/>
          <w:b/>
          <w:sz w:val="24"/>
          <w:szCs w:val="24"/>
        </w:rPr>
      </w:pPr>
    </w:p>
    <w:p w:rsidR="000F74DF" w:rsidRDefault="000F74DF" w:rsidP="00397B82">
      <w:pPr>
        <w:jc w:val="center"/>
        <w:rPr>
          <w:rFonts w:ascii="Times New Roman" w:hAnsi="Times New Roman" w:cs="Times New Roman"/>
          <w:b/>
          <w:sz w:val="24"/>
          <w:szCs w:val="24"/>
        </w:rPr>
      </w:pPr>
    </w:p>
    <w:p w:rsidR="00397B82" w:rsidRPr="00397B82" w:rsidRDefault="00397B82" w:rsidP="00397B82">
      <w:pPr>
        <w:keepNext/>
        <w:keepLines/>
        <w:widowControl w:val="0"/>
        <w:numPr>
          <w:ilvl w:val="0"/>
          <w:numId w:val="4"/>
        </w:numPr>
        <w:spacing w:after="0" w:line="240" w:lineRule="auto"/>
        <w:contextualSpacing/>
        <w:jc w:val="center"/>
        <w:rPr>
          <w:rFonts w:ascii="Times New Roman" w:eastAsia="Courier New" w:hAnsi="Times New Roman" w:cs="Times New Roman"/>
          <w:sz w:val="24"/>
          <w:szCs w:val="24"/>
          <w:lang w:eastAsia="ru-RU" w:bidi="ru-RU"/>
        </w:rPr>
      </w:pPr>
      <w:r w:rsidRPr="00397B82">
        <w:rPr>
          <w:rFonts w:ascii="Times New Roman" w:eastAsia="Courier New" w:hAnsi="Times New Roman" w:cs="Times New Roman"/>
          <w:b/>
          <w:bCs/>
          <w:sz w:val="24"/>
          <w:szCs w:val="24"/>
          <w:lang w:eastAsia="ru-RU" w:bidi="ru-RU"/>
        </w:rPr>
        <w:t>Ожидаемый результат.</w:t>
      </w:r>
    </w:p>
    <w:p w:rsidR="00883C84" w:rsidRDefault="00883C84" w:rsidP="00883C84">
      <w:pPr>
        <w:pStyle w:val="a5"/>
        <w:spacing w:before="0" w:beforeAutospacing="0" w:after="0" w:afterAutospacing="0"/>
        <w:rPr>
          <w:rFonts w:eastAsia="Courier New"/>
          <w:color w:val="000000"/>
          <w:lang w:bidi="ru-RU"/>
        </w:rPr>
      </w:pPr>
      <w:r>
        <w:rPr>
          <w:rFonts w:eastAsia="Courier New"/>
          <w:color w:val="000000"/>
          <w:lang w:bidi="ru-RU"/>
        </w:rPr>
        <w:t xml:space="preserve">1) </w:t>
      </w:r>
      <w:r w:rsidR="00397B82">
        <w:rPr>
          <w:rFonts w:eastAsia="Courier New"/>
          <w:color w:val="000000"/>
          <w:lang w:bidi="ru-RU"/>
        </w:rPr>
        <w:t>Личностные  результаты:</w:t>
      </w:r>
    </w:p>
    <w:p w:rsidR="00883C84" w:rsidRDefault="00883C84" w:rsidP="00883C84">
      <w:pPr>
        <w:pStyle w:val="a5"/>
        <w:spacing w:before="0" w:beforeAutospacing="0" w:after="0" w:afterAutospacing="0"/>
        <w:rPr>
          <w:rFonts w:ascii="Arial" w:hAnsi="Arial" w:cs="Arial"/>
          <w:color w:val="000000"/>
          <w:sz w:val="21"/>
          <w:szCs w:val="21"/>
        </w:rPr>
      </w:pPr>
      <w:r>
        <w:rPr>
          <w:rFonts w:eastAsia="Courier New"/>
          <w:color w:val="000000"/>
          <w:lang w:bidi="ru-RU"/>
        </w:rPr>
        <w:t xml:space="preserve"> </w:t>
      </w:r>
      <w:r>
        <w:rPr>
          <w:color w:val="000000"/>
        </w:rPr>
        <w:t>- положительное отношение к краеведению;</w:t>
      </w:r>
    </w:p>
    <w:p w:rsidR="00883C84" w:rsidRDefault="00883C84" w:rsidP="00883C84">
      <w:pPr>
        <w:pStyle w:val="a5"/>
        <w:spacing w:before="0" w:beforeAutospacing="0" w:after="0" w:afterAutospacing="0"/>
        <w:rPr>
          <w:rFonts w:ascii="Arial" w:hAnsi="Arial" w:cs="Arial"/>
          <w:color w:val="000000"/>
          <w:sz w:val="21"/>
          <w:szCs w:val="21"/>
        </w:rPr>
      </w:pPr>
      <w:r>
        <w:rPr>
          <w:color w:val="000000"/>
        </w:rPr>
        <w:t>- познавательный интерес к малой родине;</w:t>
      </w:r>
    </w:p>
    <w:p w:rsidR="00397B82" w:rsidRPr="00883C84" w:rsidRDefault="00883C84" w:rsidP="00883C84">
      <w:pPr>
        <w:pStyle w:val="a5"/>
        <w:spacing w:before="0" w:beforeAutospacing="0" w:after="0" w:afterAutospacing="0"/>
        <w:rPr>
          <w:rFonts w:ascii="Arial" w:hAnsi="Arial" w:cs="Arial"/>
          <w:color w:val="000000"/>
          <w:sz w:val="21"/>
          <w:szCs w:val="21"/>
        </w:rPr>
      </w:pPr>
      <w:r>
        <w:rPr>
          <w:color w:val="000000"/>
        </w:rPr>
        <w:t>- уважительное отношение к окружающим людям.</w:t>
      </w:r>
    </w:p>
    <w:p w:rsidR="00397B82" w:rsidRPr="00883C84" w:rsidRDefault="00883C84" w:rsidP="00883C84">
      <w:pPr>
        <w:widowControl w:val="0"/>
        <w:tabs>
          <w:tab w:val="left" w:pos="0"/>
        </w:tabs>
        <w:spacing w:after="0" w:line="322" w:lineRule="exact"/>
        <w:jc w:val="both"/>
        <w:rPr>
          <w:rFonts w:ascii="Times New Roman" w:eastAsia="Times New Roman" w:hAnsi="Times New Roman" w:cs="Times New Roman"/>
          <w:iCs/>
          <w:sz w:val="24"/>
          <w:szCs w:val="24"/>
        </w:rPr>
      </w:pPr>
      <w:r>
        <w:rPr>
          <w:rFonts w:ascii="Times New Roman" w:eastAsia="Courier New" w:hAnsi="Times New Roman" w:cs="Times New Roman"/>
          <w:color w:val="000000"/>
          <w:sz w:val="24"/>
          <w:szCs w:val="24"/>
          <w:lang w:eastAsia="ru-RU" w:bidi="ru-RU"/>
        </w:rPr>
        <w:t xml:space="preserve">2) </w:t>
      </w:r>
      <w:proofErr w:type="spellStart"/>
      <w:r w:rsidR="00397B82" w:rsidRPr="00883C84">
        <w:rPr>
          <w:rFonts w:ascii="Times New Roman" w:eastAsia="Courier New" w:hAnsi="Times New Roman" w:cs="Times New Roman"/>
          <w:color w:val="000000"/>
          <w:sz w:val="24"/>
          <w:szCs w:val="24"/>
          <w:lang w:eastAsia="ru-RU" w:bidi="ru-RU"/>
        </w:rPr>
        <w:t>Метапредметные</w:t>
      </w:r>
      <w:proofErr w:type="spellEnd"/>
      <w:r w:rsidR="00397B82" w:rsidRPr="00883C84">
        <w:rPr>
          <w:rFonts w:ascii="Times New Roman" w:eastAsia="Courier New" w:hAnsi="Times New Roman" w:cs="Times New Roman"/>
          <w:color w:val="000000"/>
          <w:sz w:val="24"/>
          <w:szCs w:val="24"/>
          <w:lang w:eastAsia="ru-RU" w:bidi="ru-RU"/>
        </w:rPr>
        <w:t xml:space="preserve">: </w:t>
      </w:r>
      <w:r w:rsidR="00397B82" w:rsidRPr="00883C84">
        <w:rPr>
          <w:rFonts w:ascii="Times New Roman" w:eastAsia="Times New Roman" w:hAnsi="Times New Roman" w:cs="Times New Roman"/>
          <w:iCs/>
          <w:color w:val="000000"/>
          <w:sz w:val="24"/>
          <w:szCs w:val="24"/>
        </w:rPr>
        <w:t xml:space="preserve">Использовать приобретенные знания и умения в практической деятельности и       </w:t>
      </w:r>
    </w:p>
    <w:p w:rsidR="00397B82" w:rsidRPr="00397B82" w:rsidRDefault="00397B82" w:rsidP="00883C84">
      <w:pPr>
        <w:widowControl w:val="0"/>
        <w:tabs>
          <w:tab w:val="left" w:pos="0"/>
        </w:tabs>
        <w:spacing w:after="0" w:line="322" w:lineRule="exact"/>
        <w:jc w:val="both"/>
        <w:rPr>
          <w:rFonts w:ascii="Times New Roman" w:eastAsia="Times New Roman" w:hAnsi="Times New Roman" w:cs="Times New Roman"/>
          <w:iCs/>
          <w:sz w:val="24"/>
          <w:szCs w:val="24"/>
        </w:rPr>
      </w:pPr>
      <w:r w:rsidRPr="00397B82">
        <w:rPr>
          <w:rFonts w:ascii="Times New Roman" w:eastAsia="Times New Roman" w:hAnsi="Times New Roman" w:cs="Times New Roman"/>
          <w:iCs/>
          <w:color w:val="000000"/>
          <w:sz w:val="24"/>
          <w:szCs w:val="24"/>
        </w:rPr>
        <w:t xml:space="preserve">           повседневной жизни для:</w:t>
      </w:r>
    </w:p>
    <w:p w:rsidR="00397B82" w:rsidRPr="00397B82" w:rsidRDefault="00397B82" w:rsidP="00883C84">
      <w:pPr>
        <w:widowControl w:val="0"/>
        <w:numPr>
          <w:ilvl w:val="0"/>
          <w:numId w:val="8"/>
        </w:numPr>
        <w:tabs>
          <w:tab w:val="left" w:pos="0"/>
        </w:tabs>
        <w:spacing w:after="0" w:line="322" w:lineRule="exact"/>
        <w:ind w:left="0" w:firstLine="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ориентирования на местности; чтения карт различного содержания;</w:t>
      </w:r>
    </w:p>
    <w:p w:rsidR="00397B82" w:rsidRPr="00397B82" w:rsidRDefault="00397B82" w:rsidP="00883C84">
      <w:pPr>
        <w:widowControl w:val="0"/>
        <w:numPr>
          <w:ilvl w:val="0"/>
          <w:numId w:val="8"/>
        </w:numPr>
        <w:tabs>
          <w:tab w:val="left" w:pos="0"/>
        </w:tabs>
        <w:spacing w:after="0" w:line="322" w:lineRule="exact"/>
        <w:ind w:left="0" w:firstLine="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наблюдения за погодой, состоянием воздуха, воды и почвы в своей местности;</w:t>
      </w:r>
    </w:p>
    <w:p w:rsidR="00397B82" w:rsidRPr="00397B82" w:rsidRDefault="00397B82" w:rsidP="00883C84">
      <w:pPr>
        <w:widowControl w:val="0"/>
        <w:numPr>
          <w:ilvl w:val="0"/>
          <w:numId w:val="8"/>
        </w:numPr>
        <w:tabs>
          <w:tab w:val="left" w:pos="0"/>
        </w:tabs>
        <w:spacing w:after="0" w:line="322" w:lineRule="exact"/>
        <w:ind w:left="0" w:firstLine="0"/>
        <w:contextualSpacing/>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решения практических задач по определению качества окружающей среды своей местности, ее использованию, сохранению и улучшению;</w:t>
      </w:r>
    </w:p>
    <w:p w:rsidR="00397B82" w:rsidRPr="00397B82" w:rsidRDefault="00397B82" w:rsidP="00883C84">
      <w:pPr>
        <w:widowControl w:val="0"/>
        <w:tabs>
          <w:tab w:val="left" w:pos="0"/>
          <w:tab w:val="left" w:pos="426"/>
        </w:tabs>
        <w:spacing w:after="0" w:line="322" w:lineRule="exact"/>
        <w:jc w:val="both"/>
        <w:rPr>
          <w:rFonts w:ascii="Times New Roman" w:eastAsia="Times New Roman" w:hAnsi="Times New Roman" w:cs="Times New Roman"/>
          <w:iCs/>
          <w:sz w:val="24"/>
          <w:szCs w:val="24"/>
        </w:rPr>
      </w:pPr>
      <w:r w:rsidRPr="00397B82">
        <w:rPr>
          <w:rFonts w:ascii="Times New Roman" w:eastAsia="Courier New" w:hAnsi="Times New Roman" w:cs="Times New Roman"/>
          <w:color w:val="000000"/>
          <w:sz w:val="24"/>
          <w:szCs w:val="24"/>
          <w:lang w:eastAsia="ru-RU" w:bidi="ru-RU"/>
        </w:rP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w:t>
      </w:r>
      <w:r>
        <w:rPr>
          <w:rFonts w:ascii="Times New Roman" w:eastAsia="Courier New" w:hAnsi="Times New Roman" w:cs="Times New Roman"/>
          <w:color w:val="000000"/>
          <w:sz w:val="24"/>
          <w:szCs w:val="24"/>
          <w:lang w:eastAsia="ru-RU" w:bidi="ru-RU"/>
        </w:rPr>
        <w:t>х.</w:t>
      </w:r>
    </w:p>
    <w:p w:rsidR="00883C84" w:rsidRDefault="00883C84" w:rsidP="00883C84">
      <w:pPr>
        <w:widowControl w:val="0"/>
        <w:tabs>
          <w:tab w:val="left" w:pos="0"/>
          <w:tab w:val="left" w:pos="426"/>
        </w:tabs>
        <w:spacing w:after="0" w:line="322" w:lineRule="exact"/>
        <w:jc w:val="both"/>
        <w:rPr>
          <w:rFonts w:ascii="Times New Roman" w:eastAsia="Times New Roman" w:hAnsi="Times New Roman" w:cs="Times New Roman"/>
          <w:iCs/>
          <w:sz w:val="24"/>
          <w:szCs w:val="24"/>
        </w:rPr>
      </w:pPr>
    </w:p>
    <w:p w:rsidR="00397B82" w:rsidRPr="00883C84" w:rsidRDefault="00883C84" w:rsidP="00883C84">
      <w:pPr>
        <w:widowControl w:val="0"/>
        <w:tabs>
          <w:tab w:val="left" w:pos="0"/>
          <w:tab w:val="left" w:pos="426"/>
        </w:tabs>
        <w:spacing w:after="0" w:line="322" w:lineRule="exac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roofErr w:type="spellStart"/>
      <w:r w:rsidR="00397B82" w:rsidRPr="00883C84">
        <w:rPr>
          <w:rFonts w:ascii="Times New Roman" w:eastAsia="Times New Roman" w:hAnsi="Times New Roman" w:cs="Times New Roman"/>
          <w:iCs/>
          <w:sz w:val="24"/>
          <w:szCs w:val="24"/>
        </w:rPr>
        <w:t>Педметные</w:t>
      </w:r>
      <w:proofErr w:type="spellEnd"/>
      <w:r w:rsidR="00397B82" w:rsidRPr="00883C84">
        <w:rPr>
          <w:rFonts w:ascii="Times New Roman" w:eastAsia="Times New Roman" w:hAnsi="Times New Roman" w:cs="Times New Roman"/>
          <w:iCs/>
          <w:sz w:val="24"/>
          <w:szCs w:val="24"/>
        </w:rPr>
        <w:t>:</w:t>
      </w:r>
    </w:p>
    <w:p w:rsidR="00397B82" w:rsidRPr="00397B82" w:rsidRDefault="00397B82" w:rsidP="00883C84">
      <w:pPr>
        <w:widowControl w:val="0"/>
        <w:numPr>
          <w:ilvl w:val="0"/>
          <w:numId w:val="6"/>
        </w:numPr>
        <w:tabs>
          <w:tab w:val="left" w:pos="0"/>
        </w:tabs>
        <w:spacing w:after="0" w:line="240" w:lineRule="auto"/>
        <w:jc w:val="both"/>
        <w:rPr>
          <w:rFonts w:ascii="Times New Roman" w:eastAsia="Courier New" w:hAnsi="Times New Roman" w:cs="Times New Roman"/>
          <w:color w:val="000000"/>
          <w:sz w:val="24"/>
          <w:szCs w:val="24"/>
          <w:lang w:eastAsia="ru-RU" w:bidi="ru-RU"/>
        </w:rPr>
      </w:pPr>
      <w:r w:rsidRPr="00397B82">
        <w:rPr>
          <w:rFonts w:ascii="Times New Roman" w:eastAsia="Times New Roman" w:hAnsi="Times New Roman" w:cs="Times New Roman"/>
          <w:iCs/>
          <w:color w:val="000000"/>
          <w:sz w:val="24"/>
          <w:szCs w:val="24"/>
        </w:rPr>
        <w:t>Знать//понимать:</w:t>
      </w:r>
      <w:r w:rsidRPr="00397B82">
        <w:rPr>
          <w:rFonts w:ascii="Times New Roman" w:eastAsia="Courier New" w:hAnsi="Times New Roman" w:cs="Times New Roman"/>
          <w:color w:val="000000"/>
          <w:sz w:val="24"/>
          <w:szCs w:val="24"/>
          <w:lang w:eastAsia="ru-RU" w:bidi="ru-RU"/>
        </w:rPr>
        <w:t xml:space="preserve"> основные географические понятия и термины;</w:t>
      </w:r>
    </w:p>
    <w:p w:rsidR="00397B82" w:rsidRPr="00397B82" w:rsidRDefault="00397B82" w:rsidP="00883C84">
      <w:pPr>
        <w:widowControl w:val="0"/>
        <w:numPr>
          <w:ilvl w:val="0"/>
          <w:numId w:val="6"/>
        </w:numPr>
        <w:tabs>
          <w:tab w:val="left" w:pos="797"/>
        </w:tabs>
        <w:spacing w:after="0" w:line="240" w:lineRule="auto"/>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особенности географического положения, природы, населения и хозяйства области, города;</w:t>
      </w:r>
    </w:p>
    <w:p w:rsidR="00397B82" w:rsidRPr="00397B82" w:rsidRDefault="00397B82" w:rsidP="00883C84">
      <w:pPr>
        <w:widowControl w:val="0"/>
        <w:numPr>
          <w:ilvl w:val="0"/>
          <w:numId w:val="6"/>
        </w:numPr>
        <w:tabs>
          <w:tab w:val="left" w:pos="797"/>
        </w:tabs>
        <w:spacing w:after="0" w:line="240" w:lineRule="auto"/>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 xml:space="preserve">природные и антропогенные причины возникновения </w:t>
      </w:r>
      <w:proofErr w:type="spellStart"/>
      <w:r w:rsidRPr="00397B82">
        <w:rPr>
          <w:rFonts w:ascii="Times New Roman" w:eastAsia="Courier New" w:hAnsi="Times New Roman" w:cs="Times New Roman"/>
          <w:color w:val="000000"/>
          <w:sz w:val="24"/>
          <w:szCs w:val="24"/>
          <w:lang w:eastAsia="ru-RU" w:bidi="ru-RU"/>
        </w:rPr>
        <w:t>геоэкологических</w:t>
      </w:r>
      <w:proofErr w:type="spellEnd"/>
      <w:r w:rsidRPr="00397B82">
        <w:rPr>
          <w:rFonts w:ascii="Times New Roman" w:eastAsia="Courier New" w:hAnsi="Times New Roman" w:cs="Times New Roman"/>
          <w:color w:val="000000"/>
          <w:sz w:val="24"/>
          <w:szCs w:val="24"/>
          <w:lang w:eastAsia="ru-RU" w:bidi="ru-RU"/>
        </w:rPr>
        <w:t xml:space="preserve"> проблем своей местности; особо охраняемые природные территории своего края;</w:t>
      </w:r>
    </w:p>
    <w:p w:rsidR="00397B82" w:rsidRPr="00397B82" w:rsidRDefault="00397B82" w:rsidP="00883C84">
      <w:pPr>
        <w:widowControl w:val="0"/>
        <w:numPr>
          <w:ilvl w:val="0"/>
          <w:numId w:val="6"/>
        </w:numPr>
        <w:tabs>
          <w:tab w:val="left" w:pos="797"/>
        </w:tabs>
        <w:spacing w:after="0" w:line="240" w:lineRule="auto"/>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объекты историко-культурного наследия областного и районного уровня.</w:t>
      </w:r>
    </w:p>
    <w:p w:rsidR="00397B82" w:rsidRPr="00397B82" w:rsidRDefault="00397B82" w:rsidP="00883C84">
      <w:pPr>
        <w:widowControl w:val="0"/>
        <w:tabs>
          <w:tab w:val="left" w:pos="797"/>
        </w:tabs>
        <w:spacing w:after="0" w:line="240" w:lineRule="auto"/>
        <w:ind w:left="142"/>
        <w:contextualSpacing/>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w:t>
      </w:r>
      <w:r w:rsidRPr="00397B82">
        <w:rPr>
          <w:rFonts w:ascii="Times New Roman" w:eastAsia="Courier New" w:hAnsi="Times New Roman" w:cs="Times New Roman"/>
          <w:color w:val="000000"/>
          <w:sz w:val="24"/>
          <w:szCs w:val="24"/>
          <w:lang w:eastAsia="ru-RU" w:bidi="ru-RU"/>
        </w:rPr>
        <w:t>Уметь:</w:t>
      </w:r>
    </w:p>
    <w:p w:rsidR="00397B82" w:rsidRPr="00397B82" w:rsidRDefault="00397B82" w:rsidP="00883C84">
      <w:pPr>
        <w:widowControl w:val="0"/>
        <w:numPr>
          <w:ilvl w:val="0"/>
          <w:numId w:val="7"/>
        </w:numPr>
        <w:tabs>
          <w:tab w:val="left" w:pos="797"/>
        </w:tabs>
        <w:spacing w:after="0" w:line="240" w:lineRule="auto"/>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выделять, описывать и объяснять существенные признаки географических объектов и явлений своей местности;</w:t>
      </w:r>
    </w:p>
    <w:p w:rsidR="00397B82" w:rsidRPr="00397B82" w:rsidRDefault="00397B82" w:rsidP="00397B82">
      <w:pPr>
        <w:widowControl w:val="0"/>
        <w:numPr>
          <w:ilvl w:val="0"/>
          <w:numId w:val="7"/>
        </w:numPr>
        <w:tabs>
          <w:tab w:val="left" w:pos="797"/>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находить в разных источниках и анализировать информацию, необходимую для изучения географических объектов и явлений своей области;</w:t>
      </w:r>
    </w:p>
    <w:p w:rsidR="00397B82" w:rsidRPr="00397B82" w:rsidRDefault="00397B82" w:rsidP="00397B82">
      <w:pPr>
        <w:widowControl w:val="0"/>
        <w:numPr>
          <w:ilvl w:val="0"/>
          <w:numId w:val="7"/>
        </w:numPr>
        <w:tabs>
          <w:tab w:val="left" w:pos="797"/>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приводить примеры использования и охраны природы, адаптации человека к условиям окружающей среды, ее влияния на формирование культуры народов, населяющих территорию своей области; формирования отраслей хозяйства в своей местности;</w:t>
      </w:r>
    </w:p>
    <w:p w:rsidR="00397B82" w:rsidRPr="00397B82" w:rsidRDefault="00397B82" w:rsidP="00397B82">
      <w:pPr>
        <w:widowControl w:val="0"/>
        <w:numPr>
          <w:ilvl w:val="0"/>
          <w:numId w:val="7"/>
        </w:numPr>
        <w:tabs>
          <w:tab w:val="left" w:pos="797"/>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составлять краткую географическую характеристику разных территорий на основе разнообразных источников географической информации, форм ее представления, собственных наблюдений;</w:t>
      </w:r>
    </w:p>
    <w:p w:rsidR="00397B82" w:rsidRPr="00397B82" w:rsidRDefault="00397B82" w:rsidP="00397B82">
      <w:pPr>
        <w:widowControl w:val="0"/>
        <w:numPr>
          <w:ilvl w:val="0"/>
          <w:numId w:val="7"/>
        </w:numPr>
        <w:tabs>
          <w:tab w:val="left" w:pos="797"/>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определять на местности, карте расстояния, направления, высоты точек; географические координаты и местоположение географических объектов;</w:t>
      </w:r>
    </w:p>
    <w:p w:rsidR="00397B82" w:rsidRPr="00397B82" w:rsidRDefault="00397B82" w:rsidP="00397B82">
      <w:pPr>
        <w:widowControl w:val="0"/>
        <w:numPr>
          <w:ilvl w:val="0"/>
          <w:numId w:val="7"/>
        </w:numPr>
        <w:tabs>
          <w:tab w:val="left" w:pos="797"/>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lastRenderedPageBreak/>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97B82" w:rsidRPr="00397B82" w:rsidRDefault="00397B82" w:rsidP="00397B82">
      <w:pPr>
        <w:widowControl w:val="0"/>
        <w:tabs>
          <w:tab w:val="left" w:pos="5582"/>
        </w:tabs>
        <w:spacing w:after="0" w:line="322" w:lineRule="exact"/>
        <w:ind w:left="720"/>
        <w:contextualSpacing/>
        <w:jc w:val="both"/>
        <w:rPr>
          <w:rFonts w:ascii="Times New Roman" w:eastAsia="Courier New" w:hAnsi="Times New Roman" w:cs="Times New Roman"/>
          <w:color w:val="000000"/>
          <w:sz w:val="24"/>
          <w:szCs w:val="24"/>
          <w:lang w:eastAsia="ru-RU" w:bidi="ru-RU"/>
        </w:rPr>
      </w:pPr>
    </w:p>
    <w:p w:rsidR="00397B82" w:rsidRPr="00397B82" w:rsidRDefault="00397B82" w:rsidP="00397B82">
      <w:pPr>
        <w:widowControl w:val="0"/>
        <w:tabs>
          <w:tab w:val="left" w:pos="5582"/>
        </w:tabs>
        <w:spacing w:after="0" w:line="322" w:lineRule="exact"/>
        <w:ind w:left="840" w:hanging="360"/>
        <w:jc w:val="both"/>
        <w:rPr>
          <w:rFonts w:ascii="Times New Roman" w:eastAsia="Courier New" w:hAnsi="Times New Roman" w:cs="Times New Roman"/>
          <w:color w:val="000000"/>
          <w:sz w:val="24"/>
          <w:szCs w:val="24"/>
          <w:lang w:eastAsia="ru-RU" w:bidi="ru-RU"/>
        </w:rPr>
      </w:pPr>
    </w:p>
    <w:p w:rsidR="00397B82" w:rsidRPr="00397B82" w:rsidRDefault="00397B82">
      <w:pPr>
        <w:rPr>
          <w:rFonts w:ascii="Times New Roman" w:hAnsi="Times New Roman" w:cs="Times New Roman"/>
          <w:sz w:val="24"/>
          <w:szCs w:val="24"/>
        </w:rPr>
      </w:pPr>
    </w:p>
    <w:p w:rsidR="00397B82" w:rsidRPr="00397B82" w:rsidRDefault="00397B82" w:rsidP="00397B82">
      <w:pPr>
        <w:widowControl w:val="0"/>
        <w:numPr>
          <w:ilvl w:val="0"/>
          <w:numId w:val="4"/>
        </w:numPr>
        <w:spacing w:after="0" w:line="322" w:lineRule="exact"/>
        <w:contextualSpacing/>
        <w:jc w:val="center"/>
        <w:rPr>
          <w:rFonts w:ascii="Times New Roman" w:eastAsia="Courier New" w:hAnsi="Times New Roman" w:cs="Times New Roman"/>
          <w:b/>
          <w:color w:val="000000"/>
          <w:sz w:val="24"/>
          <w:szCs w:val="24"/>
          <w:lang w:eastAsia="ru-RU" w:bidi="ru-RU"/>
        </w:rPr>
      </w:pPr>
      <w:r w:rsidRPr="00397B82">
        <w:rPr>
          <w:rFonts w:ascii="Times New Roman" w:eastAsia="Courier New" w:hAnsi="Times New Roman" w:cs="Times New Roman"/>
          <w:b/>
          <w:color w:val="000000"/>
          <w:sz w:val="24"/>
          <w:szCs w:val="24"/>
          <w:lang w:eastAsia="ru-RU" w:bidi="ru-RU"/>
        </w:rPr>
        <w:t>Содержание курса.</w:t>
      </w:r>
    </w:p>
    <w:p w:rsidR="00397B82" w:rsidRPr="00397B82" w:rsidRDefault="00397B82" w:rsidP="00397B82">
      <w:pPr>
        <w:widowControl w:val="0"/>
        <w:spacing w:after="0" w:line="322" w:lineRule="exact"/>
        <w:jc w:val="both"/>
        <w:rPr>
          <w:rFonts w:ascii="Times New Roman" w:eastAsia="Courier New" w:hAnsi="Times New Roman" w:cs="Times New Roman"/>
          <w:i/>
          <w:color w:val="000000"/>
          <w:sz w:val="24"/>
          <w:szCs w:val="24"/>
          <w:lang w:eastAsia="ru-RU" w:bidi="ru-RU"/>
        </w:rPr>
      </w:pPr>
      <w:r w:rsidRPr="00397B82">
        <w:rPr>
          <w:rFonts w:ascii="Times New Roman" w:eastAsia="Courier New" w:hAnsi="Times New Roman" w:cs="Times New Roman"/>
          <w:color w:val="000000"/>
          <w:sz w:val="24"/>
          <w:szCs w:val="24"/>
          <w:lang w:eastAsia="ru-RU" w:bidi="ru-RU"/>
        </w:rPr>
        <w:t xml:space="preserve">Изучение курса «Географическое краеведение. Нижегородская область» предполагает применение </w:t>
      </w:r>
      <w:r w:rsidRPr="00397B82">
        <w:rPr>
          <w:rFonts w:ascii="Times New Roman" w:eastAsia="Courier New" w:hAnsi="Times New Roman" w:cs="Times New Roman"/>
          <w:iCs/>
          <w:color w:val="000000"/>
          <w:sz w:val="24"/>
          <w:szCs w:val="24"/>
          <w:lang w:eastAsia="ru-RU" w:bidi="ru-RU"/>
        </w:rPr>
        <w:t>фронтальной, индивидуальной и групповой</w:t>
      </w:r>
      <w:r w:rsidRPr="00397B82">
        <w:rPr>
          <w:rFonts w:ascii="Times New Roman" w:eastAsia="Courier New" w:hAnsi="Times New Roman" w:cs="Times New Roman"/>
          <w:i/>
          <w:color w:val="000000"/>
          <w:sz w:val="24"/>
          <w:szCs w:val="24"/>
          <w:lang w:eastAsia="ru-RU" w:bidi="ru-RU"/>
        </w:rPr>
        <w:t xml:space="preserve"> </w:t>
      </w:r>
      <w:r w:rsidRPr="00397B82">
        <w:rPr>
          <w:rFonts w:ascii="Times New Roman" w:eastAsia="Courier New" w:hAnsi="Times New Roman" w:cs="Times New Roman"/>
          <w:color w:val="000000"/>
          <w:sz w:val="24"/>
          <w:szCs w:val="24"/>
          <w:lang w:eastAsia="ru-RU" w:bidi="ru-RU"/>
        </w:rPr>
        <w:t>форм обучения</w:t>
      </w:r>
      <w:r w:rsidRPr="00397B82">
        <w:rPr>
          <w:rFonts w:ascii="Times New Roman" w:eastAsia="Courier New" w:hAnsi="Times New Roman" w:cs="Times New Roman"/>
          <w:i/>
          <w:color w:val="000000"/>
          <w:sz w:val="24"/>
          <w:szCs w:val="24"/>
          <w:lang w:eastAsia="ru-RU" w:bidi="ru-RU"/>
        </w:rPr>
        <w:t>.</w:t>
      </w:r>
    </w:p>
    <w:p w:rsidR="00397B82" w:rsidRPr="00397B82" w:rsidRDefault="00397B82" w:rsidP="00397B82">
      <w:pPr>
        <w:widowControl w:val="0"/>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Воспитанию активности, развитию самостоятельной деятельности, формированию познавательного интереса обучающихся способствуют практикумы, которые являются одной из наиболее распространенных форм реализации краеведческого содержания. Они выполняют функции, которые не могут обеспечить никакие другие формы работы, так как дают возможность системного углубленного изучения обучающимися своего края.</w:t>
      </w:r>
    </w:p>
    <w:p w:rsidR="00397B82" w:rsidRPr="00397B82" w:rsidRDefault="00397B82" w:rsidP="00397B82">
      <w:pPr>
        <w:widowControl w:val="0"/>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В данной программе выделены следующие темы (разделы):</w:t>
      </w:r>
    </w:p>
    <w:p w:rsidR="00397B82" w:rsidRPr="00397B82" w:rsidRDefault="00397B82" w:rsidP="00397B82">
      <w:pPr>
        <w:widowControl w:val="0"/>
        <w:numPr>
          <w:ilvl w:val="0"/>
          <w:numId w:val="1"/>
        </w:numPr>
        <w:tabs>
          <w:tab w:val="left" w:pos="754"/>
        </w:tabs>
        <w:spacing w:after="0" w:line="322" w:lineRule="exact"/>
        <w:ind w:left="42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Введение</w:t>
      </w:r>
    </w:p>
    <w:p w:rsidR="00397B82" w:rsidRPr="00397B82" w:rsidRDefault="00397B82" w:rsidP="00397B82">
      <w:pPr>
        <w:widowControl w:val="0"/>
        <w:numPr>
          <w:ilvl w:val="0"/>
          <w:numId w:val="1"/>
        </w:numPr>
        <w:tabs>
          <w:tab w:val="left" w:pos="778"/>
        </w:tabs>
        <w:spacing w:after="0" w:line="322" w:lineRule="exact"/>
        <w:ind w:left="42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Географическое положение</w:t>
      </w:r>
    </w:p>
    <w:p w:rsidR="00397B82" w:rsidRPr="00397B82" w:rsidRDefault="00397B82" w:rsidP="00397B82">
      <w:pPr>
        <w:widowControl w:val="0"/>
        <w:numPr>
          <w:ilvl w:val="0"/>
          <w:numId w:val="1"/>
        </w:numPr>
        <w:tabs>
          <w:tab w:val="left" w:pos="778"/>
        </w:tabs>
        <w:spacing w:after="0" w:line="322" w:lineRule="exact"/>
        <w:ind w:left="42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Природа</w:t>
      </w:r>
    </w:p>
    <w:p w:rsidR="00397B82" w:rsidRPr="00397B82" w:rsidRDefault="00397B82" w:rsidP="00397B82">
      <w:pPr>
        <w:widowControl w:val="0"/>
        <w:numPr>
          <w:ilvl w:val="0"/>
          <w:numId w:val="1"/>
        </w:numPr>
        <w:tabs>
          <w:tab w:val="left" w:pos="778"/>
        </w:tabs>
        <w:spacing w:after="0" w:line="322" w:lineRule="exact"/>
        <w:ind w:left="42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Население и хозяйство</w:t>
      </w:r>
    </w:p>
    <w:p w:rsidR="00397B82" w:rsidRPr="00397B82" w:rsidRDefault="00397B82" w:rsidP="00397B82">
      <w:pPr>
        <w:widowControl w:val="0"/>
        <w:numPr>
          <w:ilvl w:val="0"/>
          <w:numId w:val="1"/>
        </w:numPr>
        <w:tabs>
          <w:tab w:val="left" w:pos="778"/>
        </w:tabs>
        <w:spacing w:after="0" w:line="322" w:lineRule="exact"/>
        <w:ind w:left="42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Историко-культурное наследие</w:t>
      </w:r>
    </w:p>
    <w:p w:rsidR="00397B82" w:rsidRPr="00397B82" w:rsidRDefault="00397B82" w:rsidP="00397B82">
      <w:pPr>
        <w:widowControl w:val="0"/>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Программа предусматривает выбор учителем способов обучения (средств, методов, форм организации) с учетом индивидуальных особенностей обучающихся, их самостоятельности.</w:t>
      </w:r>
    </w:p>
    <w:p w:rsidR="00397B82" w:rsidRPr="00397B82" w:rsidRDefault="00397B82" w:rsidP="00397B82">
      <w:pPr>
        <w:widowControl w:val="0"/>
        <w:spacing w:after="0" w:line="322" w:lineRule="exact"/>
        <w:ind w:firstLine="76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 xml:space="preserve">Усвоение учебного материала реализуется с применением основных групп </w:t>
      </w:r>
      <w:r w:rsidRPr="00397B82">
        <w:rPr>
          <w:rFonts w:ascii="Times New Roman" w:eastAsia="Courier New" w:hAnsi="Times New Roman" w:cs="Times New Roman"/>
          <w:iCs/>
          <w:color w:val="000000"/>
          <w:sz w:val="24"/>
          <w:szCs w:val="24"/>
          <w:lang w:eastAsia="ru-RU" w:bidi="ru-RU"/>
        </w:rPr>
        <w:t>методов обучения</w:t>
      </w:r>
      <w:r w:rsidRPr="00397B82">
        <w:rPr>
          <w:rFonts w:ascii="Times New Roman" w:eastAsia="Courier New" w:hAnsi="Times New Roman" w:cs="Times New Roman"/>
          <w:color w:val="000000"/>
          <w:sz w:val="24"/>
          <w:szCs w:val="24"/>
          <w:lang w:eastAsia="ru-RU" w:bidi="ru-RU"/>
        </w:rPr>
        <w:t xml:space="preserve"> и их сочетания:</w:t>
      </w:r>
    </w:p>
    <w:p w:rsidR="00397B82" w:rsidRPr="00397B82" w:rsidRDefault="00397B82" w:rsidP="00397B82">
      <w:pPr>
        <w:widowControl w:val="0"/>
        <w:numPr>
          <w:ilvl w:val="0"/>
          <w:numId w:val="2"/>
        </w:numPr>
        <w:tabs>
          <w:tab w:val="left" w:pos="741"/>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Методами организации и осуществления учебно -познавательной</w:t>
      </w:r>
    </w:p>
    <w:p w:rsidR="00397B82" w:rsidRPr="00397B82" w:rsidRDefault="00397B82" w:rsidP="00397B82">
      <w:pPr>
        <w:widowControl w:val="0"/>
        <w:tabs>
          <w:tab w:val="left" w:pos="1982"/>
        </w:tabs>
        <w:spacing w:after="0" w:line="322" w:lineRule="exact"/>
        <w:jc w:val="both"/>
        <w:rPr>
          <w:rFonts w:ascii="Times New Roman" w:eastAsia="Courier New" w:hAnsi="Times New Roman" w:cs="Times New Roman"/>
          <w:color w:val="000000"/>
          <w:sz w:val="24"/>
          <w:szCs w:val="24"/>
          <w:lang w:eastAsia="ru-RU" w:bidi="ru-RU"/>
        </w:rPr>
      </w:pPr>
      <w:proofErr w:type="gramStart"/>
      <w:r w:rsidRPr="00397B82">
        <w:rPr>
          <w:rFonts w:ascii="Times New Roman" w:eastAsia="Courier New" w:hAnsi="Times New Roman" w:cs="Times New Roman"/>
          <w:color w:val="000000"/>
          <w:sz w:val="24"/>
          <w:szCs w:val="24"/>
          <w:lang w:eastAsia="ru-RU" w:bidi="ru-RU"/>
        </w:rPr>
        <w:t>деятельности:</w:t>
      </w:r>
      <w:r w:rsidRPr="00397B82">
        <w:rPr>
          <w:rFonts w:ascii="Times New Roman" w:eastAsia="Courier New" w:hAnsi="Times New Roman" w:cs="Times New Roman"/>
          <w:color w:val="000000"/>
          <w:sz w:val="24"/>
          <w:szCs w:val="24"/>
          <w:lang w:eastAsia="ru-RU" w:bidi="ru-RU"/>
        </w:rPr>
        <w:tab/>
      </w:r>
      <w:proofErr w:type="gramEnd"/>
      <w:r w:rsidRPr="00397B82">
        <w:rPr>
          <w:rFonts w:ascii="Times New Roman" w:eastAsia="Courier New" w:hAnsi="Times New Roman" w:cs="Times New Roman"/>
          <w:color w:val="000000"/>
          <w:sz w:val="24"/>
          <w:szCs w:val="24"/>
          <w:lang w:eastAsia="ru-RU" w:bidi="ru-RU"/>
        </w:rPr>
        <w:t>словесных (рассказ, учебная лекция, беседа), наглядных</w:t>
      </w:r>
    </w:p>
    <w:p w:rsidR="00397B82" w:rsidRPr="00397B82" w:rsidRDefault="00397B82" w:rsidP="00397B82">
      <w:pPr>
        <w:widowControl w:val="0"/>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(иллюстрационных и демонстрационных), практических, проблемно-поисковых под руководством преподавателя и самостоятельной работой учащихся.</w:t>
      </w:r>
    </w:p>
    <w:p w:rsidR="00397B82" w:rsidRPr="00397B82" w:rsidRDefault="00397B82" w:rsidP="00397B82">
      <w:pPr>
        <w:widowControl w:val="0"/>
        <w:numPr>
          <w:ilvl w:val="0"/>
          <w:numId w:val="2"/>
        </w:numPr>
        <w:tabs>
          <w:tab w:val="left" w:pos="741"/>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Методами стимулирования и мотивации учебной деятельности: познавательных игр, деловых игр.</w:t>
      </w:r>
    </w:p>
    <w:p w:rsidR="00397B82" w:rsidRPr="00397B82" w:rsidRDefault="00397B82" w:rsidP="00397B82">
      <w:pPr>
        <w:widowControl w:val="0"/>
        <w:numPr>
          <w:ilvl w:val="0"/>
          <w:numId w:val="2"/>
        </w:numPr>
        <w:tabs>
          <w:tab w:val="left" w:pos="741"/>
        </w:tabs>
        <w:spacing w:after="0"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397B82" w:rsidRPr="00397B82" w:rsidRDefault="00397B82" w:rsidP="00397B82">
      <w:pPr>
        <w:widowControl w:val="0"/>
        <w:spacing w:after="0" w:line="322" w:lineRule="exact"/>
        <w:ind w:firstLine="76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 xml:space="preserve">Используются такие формы обучения, как диалог, беседа, дискуссия, диспут. Применяются варианты индивидуального, индивидуально -группового, группового, парного и коллективного </w:t>
      </w:r>
      <w:r w:rsidRPr="00397B82">
        <w:rPr>
          <w:rFonts w:ascii="Times New Roman" w:eastAsia="Courier New" w:hAnsi="Times New Roman" w:cs="Times New Roman"/>
          <w:i/>
          <w:iCs/>
          <w:color w:val="000000"/>
          <w:sz w:val="24"/>
          <w:szCs w:val="24"/>
          <w:lang w:eastAsia="ru-RU" w:bidi="ru-RU"/>
        </w:rPr>
        <w:t>способов обучения.</w:t>
      </w:r>
    </w:p>
    <w:p w:rsidR="00397B82" w:rsidRPr="00397B82" w:rsidRDefault="00397B82" w:rsidP="00397B82">
      <w:pPr>
        <w:widowControl w:val="0"/>
        <w:spacing w:after="0" w:line="322" w:lineRule="exact"/>
        <w:ind w:firstLine="76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 xml:space="preserve">Используются следующие </w:t>
      </w:r>
      <w:r w:rsidRPr="00397B82">
        <w:rPr>
          <w:rFonts w:ascii="Times New Roman" w:eastAsia="Courier New" w:hAnsi="Times New Roman" w:cs="Times New Roman"/>
          <w:i/>
          <w:iCs/>
          <w:color w:val="000000"/>
          <w:sz w:val="24"/>
          <w:szCs w:val="24"/>
          <w:lang w:eastAsia="ru-RU" w:bidi="ru-RU"/>
        </w:rPr>
        <w:t>средства</w:t>
      </w:r>
      <w:r w:rsidRPr="00397B82">
        <w:rPr>
          <w:rFonts w:ascii="Times New Roman" w:eastAsia="Courier New" w:hAnsi="Times New Roman" w:cs="Times New Roman"/>
          <w:color w:val="000000"/>
          <w:sz w:val="24"/>
          <w:szCs w:val="24"/>
          <w:lang w:eastAsia="ru-RU" w:bidi="ru-RU"/>
        </w:rPr>
        <w:t xml:space="preserve"> обучения: учебно-наглядные пособия (таблицы, карты и др.), организационно-педагогические средства (карточки, билеты, раздаточный материал), современные технические средства (мультимедийный комплекс, мультимедиа учебники).</w:t>
      </w:r>
    </w:p>
    <w:p w:rsidR="00397B82" w:rsidRPr="00397B82" w:rsidRDefault="00397B82" w:rsidP="00397B82">
      <w:pPr>
        <w:widowControl w:val="0"/>
        <w:spacing w:after="0" w:line="322" w:lineRule="exact"/>
        <w:ind w:firstLine="760"/>
        <w:jc w:val="both"/>
        <w:rPr>
          <w:rFonts w:ascii="Times New Roman" w:eastAsia="Courier New" w:hAnsi="Times New Roman" w:cs="Times New Roman"/>
          <w:color w:val="000000"/>
          <w:sz w:val="24"/>
          <w:szCs w:val="24"/>
          <w:lang w:eastAsia="ru-RU" w:bidi="ru-RU"/>
        </w:rPr>
      </w:pPr>
    </w:p>
    <w:p w:rsidR="00397B82" w:rsidRPr="00397B82" w:rsidRDefault="00397B82" w:rsidP="00397B82">
      <w:pPr>
        <w:keepNext/>
        <w:keepLines/>
        <w:widowControl w:val="0"/>
        <w:spacing w:after="0" w:line="240" w:lineRule="auto"/>
        <w:rPr>
          <w:rFonts w:ascii="Courier New" w:eastAsia="Courier New" w:hAnsi="Courier New" w:cs="Courier New"/>
          <w:sz w:val="24"/>
          <w:szCs w:val="24"/>
          <w:lang w:eastAsia="ru-RU" w:bidi="ru-RU"/>
        </w:rPr>
      </w:pPr>
      <w:bookmarkStart w:id="1" w:name="bookmark2"/>
      <w:r>
        <w:rPr>
          <w:rFonts w:ascii="Times New Roman" w:eastAsia="Courier New" w:hAnsi="Times New Roman" w:cs="Times New Roman"/>
          <w:b/>
          <w:bCs/>
          <w:sz w:val="24"/>
          <w:szCs w:val="24"/>
          <w:lang w:eastAsia="ru-RU" w:bidi="ru-RU"/>
        </w:rPr>
        <w:t>Формы организации и виды деятельности.</w:t>
      </w: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 xml:space="preserve">Специфика занятий кружка по географическому краеведению предполагает </w:t>
      </w:r>
      <w:r w:rsidRPr="00397B82">
        <w:rPr>
          <w:rFonts w:ascii="Times New Roman" w:eastAsia="Courier New" w:hAnsi="Times New Roman" w:cs="Times New Roman"/>
          <w:color w:val="000000"/>
          <w:sz w:val="24"/>
          <w:szCs w:val="24"/>
          <w:lang w:eastAsia="ru-RU" w:bidi="ru-RU"/>
        </w:rPr>
        <w:lastRenderedPageBreak/>
        <w:t>обязательную практическую деятельность, которая является неотъемлемой частью учебно-познавательного процесса. Современные требования к учебному процессу ориентируют руководителя объединения дополнительного образования на проверку знаний, умений и навыков через деятельность учащихся. Практические работы в курсе географии - это особая форма обучения, позволяющая не только формировать, развивать, закреплять умения и навыки, но и получать новые знания. Практические работы направлены на приобретение обучающимися практических навыков ориентирования на местности, грамотного географического наблюдения, на формирование у них первоначальных навыков работы с картой как основным источником географической информации, а также рисунками, схемами и таблицами, с приборами и инструментами, приемов проведения съемки участка местности, обработки материалов наблюдений за погодой и местными природными объектами, оформления отчетов и графических материалов.</w:t>
      </w: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При работе с картами основное внимание уделяется знакомству с ее содержанием, выявлению основных картографируемых явлений и объектов, а также использованию карты для решения географических задач - определению местоположения объектов, их координат, расстояний и направлений и составлению несложных географических описаний и характеристик.</w:t>
      </w: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Географические умения формируются в течение длительного времени в ходе учебной деятельности на уроках и выполнения практических работ.</w:t>
      </w: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Большое внимание уделяется изучению своей местности для накопления представлений (знаний), которые будут использоваться в дальнейшем.</w:t>
      </w: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 xml:space="preserve">Ведущей методической идеей программы является реализация </w:t>
      </w:r>
      <w:proofErr w:type="spellStart"/>
      <w:r w:rsidRPr="00397B82">
        <w:rPr>
          <w:rFonts w:ascii="Times New Roman" w:eastAsia="Courier New" w:hAnsi="Times New Roman" w:cs="Times New Roman"/>
          <w:color w:val="000000"/>
          <w:sz w:val="24"/>
          <w:szCs w:val="24"/>
          <w:lang w:eastAsia="ru-RU" w:bidi="ru-RU"/>
        </w:rPr>
        <w:t>деятельностного</w:t>
      </w:r>
      <w:proofErr w:type="spellEnd"/>
      <w:r w:rsidRPr="00397B82">
        <w:rPr>
          <w:rFonts w:ascii="Times New Roman" w:eastAsia="Courier New" w:hAnsi="Times New Roman" w:cs="Times New Roman"/>
          <w:color w:val="000000"/>
          <w:sz w:val="24"/>
          <w:szCs w:val="24"/>
          <w:lang w:eastAsia="ru-RU" w:bidi="ru-RU"/>
        </w:rPr>
        <w:t xml:space="preserve"> подхода в условиях личностно ориентированного обучения, формирования ключевых компетенций учащихся.</w:t>
      </w: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p>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p>
    <w:tbl>
      <w:tblPr>
        <w:tblStyle w:val="a3"/>
        <w:tblW w:w="0" w:type="auto"/>
        <w:tblLook w:val="04A0" w:firstRow="1" w:lastRow="0" w:firstColumn="1" w:lastColumn="0" w:noHBand="0" w:noVBand="1"/>
      </w:tblPr>
      <w:tblGrid>
        <w:gridCol w:w="4785"/>
        <w:gridCol w:w="4786"/>
      </w:tblGrid>
      <w:tr w:rsidR="00397B82" w:rsidRPr="00397B82" w:rsidTr="00684E87">
        <w:tc>
          <w:tcPr>
            <w:tcW w:w="4785" w:type="dxa"/>
          </w:tcPr>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Раздел, кол-во часов</w:t>
            </w:r>
          </w:p>
        </w:tc>
        <w:tc>
          <w:tcPr>
            <w:tcW w:w="4786" w:type="dxa"/>
          </w:tcPr>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Содержание</w:t>
            </w:r>
          </w:p>
        </w:tc>
      </w:tr>
      <w:tr w:rsidR="00397B82" w:rsidRPr="00397B82" w:rsidTr="00684E87">
        <w:tc>
          <w:tcPr>
            <w:tcW w:w="4785" w:type="dxa"/>
          </w:tcPr>
          <w:p w:rsidR="00397B82" w:rsidRPr="00397B82" w:rsidRDefault="00397B82" w:rsidP="00397B82">
            <w:pPr>
              <w:widowControl w:val="0"/>
              <w:numPr>
                <w:ilvl w:val="0"/>
                <w:numId w:val="3"/>
              </w:numPr>
              <w:contextualSpacing/>
              <w:jc w:val="both"/>
              <w:rPr>
                <w:rFonts w:ascii="Times New Roman" w:hAnsi="Times New Roman" w:cs="Times New Roman"/>
                <w:sz w:val="24"/>
                <w:szCs w:val="24"/>
              </w:rPr>
            </w:pPr>
            <w:r w:rsidRPr="00397B82">
              <w:rPr>
                <w:rFonts w:ascii="Times New Roman" w:hAnsi="Times New Roman" w:cs="Times New Roman"/>
                <w:sz w:val="24"/>
                <w:szCs w:val="24"/>
              </w:rPr>
              <w:t>Вводное занятие</w:t>
            </w:r>
          </w:p>
        </w:tc>
        <w:tc>
          <w:tcPr>
            <w:tcW w:w="4786" w:type="dxa"/>
          </w:tcPr>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Цели и задачи географического краеведения</w:t>
            </w:r>
          </w:p>
        </w:tc>
      </w:tr>
      <w:tr w:rsidR="00397B82" w:rsidRPr="00397B82" w:rsidTr="00684E87">
        <w:tc>
          <w:tcPr>
            <w:tcW w:w="4785" w:type="dxa"/>
          </w:tcPr>
          <w:p w:rsidR="00397B82" w:rsidRPr="00397B82" w:rsidRDefault="00397B82" w:rsidP="00397B82">
            <w:pPr>
              <w:widowControl w:val="0"/>
              <w:numPr>
                <w:ilvl w:val="0"/>
                <w:numId w:val="3"/>
              </w:numPr>
              <w:contextualSpacing/>
              <w:jc w:val="both"/>
              <w:rPr>
                <w:rFonts w:ascii="Times New Roman" w:hAnsi="Times New Roman" w:cs="Times New Roman"/>
                <w:sz w:val="24"/>
                <w:szCs w:val="24"/>
              </w:rPr>
            </w:pPr>
            <w:r w:rsidRPr="00397B82">
              <w:rPr>
                <w:rFonts w:ascii="Times New Roman" w:hAnsi="Times New Roman" w:cs="Times New Roman"/>
                <w:sz w:val="24"/>
                <w:szCs w:val="24"/>
              </w:rPr>
              <w:t>Географическое положение</w:t>
            </w:r>
          </w:p>
        </w:tc>
        <w:tc>
          <w:tcPr>
            <w:tcW w:w="4786" w:type="dxa"/>
          </w:tcPr>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Географическое положение. Нижегородская область</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Географическое положение Дзержинска</w:t>
            </w:r>
          </w:p>
        </w:tc>
      </w:tr>
      <w:tr w:rsidR="00397B82" w:rsidRPr="00397B82" w:rsidTr="00684E87">
        <w:tc>
          <w:tcPr>
            <w:tcW w:w="4785" w:type="dxa"/>
          </w:tcPr>
          <w:p w:rsidR="00397B82" w:rsidRPr="00397B82" w:rsidRDefault="00397B82" w:rsidP="00397B82">
            <w:pPr>
              <w:widowControl w:val="0"/>
              <w:numPr>
                <w:ilvl w:val="0"/>
                <w:numId w:val="3"/>
              </w:numPr>
              <w:contextualSpacing/>
              <w:jc w:val="both"/>
              <w:rPr>
                <w:rFonts w:ascii="Times New Roman" w:hAnsi="Times New Roman" w:cs="Times New Roman"/>
                <w:sz w:val="24"/>
                <w:szCs w:val="24"/>
              </w:rPr>
            </w:pPr>
            <w:r w:rsidRPr="00397B82">
              <w:rPr>
                <w:rFonts w:ascii="Times New Roman" w:hAnsi="Times New Roman" w:cs="Times New Roman"/>
                <w:sz w:val="24"/>
                <w:szCs w:val="24"/>
              </w:rPr>
              <w:t xml:space="preserve"> Природа</w:t>
            </w:r>
          </w:p>
        </w:tc>
        <w:tc>
          <w:tcPr>
            <w:tcW w:w="4786" w:type="dxa"/>
          </w:tcPr>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Рельеф и полезные ископаемые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Рельеф и полезные ископаемые Дзержинска</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Климат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Климат Дзержинска. Наблюдения за природой.</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Составление и анализ календаря погоды. Характеристика климата своей местности. Влияние климата на жизнь и хозяйственную деятельность.</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Внутренние воды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lastRenderedPageBreak/>
              <w:t>Внутренние воды Дзержинска. На примере местной реки установление связи гидросферы с другими оболочками земли.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Почвенный покров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Почвенный покров Дзержинска</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Растительность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Растительность Дзержинска</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Животный мир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Животный мир Дзержинска</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Охраняемые природные территории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Охраняемые природные территории Дзержинска и его окрестностей.</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Изучение рельефа своей местности. Описание рельефа своей местности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Изучение водных объектов своей местности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Изучение почвенного покрова своей местности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Изучение растительных сообществ и животного мира своей местности. Описание одного растения или животного своей местности</w:t>
            </w:r>
          </w:p>
        </w:tc>
      </w:tr>
      <w:tr w:rsidR="00397B82" w:rsidRPr="00397B82" w:rsidTr="00684E87">
        <w:tc>
          <w:tcPr>
            <w:tcW w:w="4785" w:type="dxa"/>
          </w:tcPr>
          <w:p w:rsidR="00397B82" w:rsidRPr="00397B82" w:rsidRDefault="00397B82" w:rsidP="00397B82">
            <w:pPr>
              <w:widowControl w:val="0"/>
              <w:numPr>
                <w:ilvl w:val="0"/>
                <w:numId w:val="3"/>
              </w:numPr>
              <w:contextualSpacing/>
              <w:jc w:val="both"/>
              <w:rPr>
                <w:rFonts w:ascii="Times New Roman" w:hAnsi="Times New Roman" w:cs="Times New Roman"/>
                <w:sz w:val="24"/>
                <w:szCs w:val="24"/>
              </w:rPr>
            </w:pPr>
            <w:r w:rsidRPr="00397B82">
              <w:rPr>
                <w:rFonts w:ascii="Times New Roman" w:hAnsi="Times New Roman" w:cs="Times New Roman"/>
                <w:sz w:val="24"/>
                <w:szCs w:val="24"/>
              </w:rPr>
              <w:lastRenderedPageBreak/>
              <w:t>Население и хозяйство</w:t>
            </w:r>
          </w:p>
        </w:tc>
        <w:tc>
          <w:tcPr>
            <w:tcW w:w="4786" w:type="dxa"/>
          </w:tcPr>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Население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Этнические меньшинства и места их проживания</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Городское и сельское население. Города и их типы</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Нижегородская агломерация. Сельские населенные пункты.</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Население Дзержинска</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Хозяйство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Хозяйство Дзержинска</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Хозяйственные объекты в школьном окружении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Ознакомление  с хозяйственными объектами своего города и его окрестностей.</w:t>
            </w:r>
          </w:p>
        </w:tc>
      </w:tr>
      <w:tr w:rsidR="00397B82" w:rsidRPr="00397B82" w:rsidTr="00684E87">
        <w:tc>
          <w:tcPr>
            <w:tcW w:w="4785" w:type="dxa"/>
          </w:tcPr>
          <w:p w:rsidR="00397B82" w:rsidRPr="00397B82" w:rsidRDefault="00397B82" w:rsidP="00397B82">
            <w:pPr>
              <w:widowControl w:val="0"/>
              <w:numPr>
                <w:ilvl w:val="0"/>
                <w:numId w:val="3"/>
              </w:numPr>
              <w:contextualSpacing/>
              <w:jc w:val="both"/>
              <w:rPr>
                <w:rFonts w:ascii="Times New Roman" w:hAnsi="Times New Roman" w:cs="Times New Roman"/>
                <w:sz w:val="24"/>
                <w:szCs w:val="24"/>
              </w:rPr>
            </w:pPr>
            <w:r w:rsidRPr="00397B82">
              <w:rPr>
                <w:rFonts w:ascii="Times New Roman" w:hAnsi="Times New Roman" w:cs="Times New Roman"/>
                <w:sz w:val="24"/>
                <w:szCs w:val="24"/>
              </w:rPr>
              <w:t>Историко-культурное наследие</w:t>
            </w:r>
          </w:p>
        </w:tc>
        <w:tc>
          <w:tcPr>
            <w:tcW w:w="4786" w:type="dxa"/>
          </w:tcPr>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Историко-культурное наследие Нижегородской области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Историко-культурное наследие Дзержинска</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Объекты историко-культурного наследия в школьном окружении</w:t>
            </w:r>
          </w:p>
          <w:p w:rsidR="00397B82" w:rsidRPr="00397B82" w:rsidRDefault="00397B82" w:rsidP="00397B82">
            <w:pPr>
              <w:widowControl w:val="0"/>
              <w:spacing w:line="322" w:lineRule="exact"/>
              <w:jc w:val="both"/>
              <w:rPr>
                <w:rFonts w:ascii="Times New Roman" w:eastAsia="Courier New" w:hAnsi="Times New Roman" w:cs="Times New Roman"/>
                <w:color w:val="000000"/>
                <w:sz w:val="24"/>
                <w:szCs w:val="24"/>
                <w:lang w:eastAsia="ru-RU" w:bidi="ru-RU"/>
              </w:rPr>
            </w:pPr>
            <w:r w:rsidRPr="00397B82">
              <w:rPr>
                <w:rFonts w:ascii="Times New Roman" w:eastAsia="Courier New" w:hAnsi="Times New Roman" w:cs="Times New Roman"/>
                <w:color w:val="000000"/>
                <w:sz w:val="24"/>
                <w:szCs w:val="24"/>
                <w:lang w:eastAsia="ru-RU" w:bidi="ru-RU"/>
              </w:rPr>
              <w:t>Ознакомление с историко-культурными объектами  Дзержинска</w:t>
            </w:r>
          </w:p>
        </w:tc>
      </w:tr>
    </w:tbl>
    <w:p w:rsidR="00397B82" w:rsidRPr="00397B82" w:rsidRDefault="00397B82" w:rsidP="00397B82">
      <w:pPr>
        <w:widowControl w:val="0"/>
        <w:spacing w:after="0" w:line="322" w:lineRule="exact"/>
        <w:ind w:firstLine="840"/>
        <w:jc w:val="both"/>
        <w:rPr>
          <w:rFonts w:ascii="Times New Roman" w:eastAsia="Courier New" w:hAnsi="Times New Roman" w:cs="Times New Roman"/>
          <w:color w:val="000000"/>
          <w:sz w:val="24"/>
          <w:szCs w:val="24"/>
          <w:lang w:eastAsia="ru-RU" w:bidi="ru-RU"/>
        </w:rPr>
      </w:pPr>
    </w:p>
    <w:p w:rsidR="00397B82" w:rsidRPr="00397B82" w:rsidRDefault="00397B82" w:rsidP="00397B82">
      <w:pPr>
        <w:framePr w:w="10152"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rsidR="00397B82" w:rsidRPr="00397B82" w:rsidRDefault="00397B82" w:rsidP="00397B82">
      <w:pPr>
        <w:widowControl w:val="0"/>
        <w:spacing w:after="0" w:line="240" w:lineRule="auto"/>
        <w:rPr>
          <w:rFonts w:ascii="Courier New" w:eastAsia="Courier New" w:hAnsi="Courier New" w:cs="Courier New"/>
          <w:color w:val="000000"/>
          <w:sz w:val="2"/>
          <w:szCs w:val="2"/>
          <w:lang w:eastAsia="ru-RU" w:bidi="ru-RU"/>
        </w:rPr>
      </w:pPr>
    </w:p>
    <w:p w:rsidR="00397B82" w:rsidRPr="00397B82" w:rsidRDefault="00397B82" w:rsidP="00397B82">
      <w:pPr>
        <w:framePr w:w="10152"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rsidR="00397B82" w:rsidRPr="00397B82" w:rsidRDefault="00397B82" w:rsidP="00397B82">
      <w:pPr>
        <w:widowControl w:val="0"/>
        <w:spacing w:after="0" w:line="240" w:lineRule="auto"/>
        <w:rPr>
          <w:rFonts w:ascii="Courier New" w:eastAsia="Courier New" w:hAnsi="Courier New" w:cs="Courier New"/>
          <w:color w:val="000000"/>
          <w:sz w:val="2"/>
          <w:szCs w:val="2"/>
          <w:lang w:eastAsia="ru-RU" w:bidi="ru-RU"/>
        </w:rPr>
      </w:pPr>
    </w:p>
    <w:p w:rsidR="00397B82" w:rsidRPr="00397B82" w:rsidRDefault="00397B82" w:rsidP="00397B82">
      <w:pPr>
        <w:framePr w:w="10954"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rsidR="00397B82" w:rsidRPr="00397B82" w:rsidRDefault="00397B82" w:rsidP="00397B82">
      <w:pPr>
        <w:widowControl w:val="0"/>
        <w:spacing w:after="0" w:line="240" w:lineRule="auto"/>
        <w:rPr>
          <w:rFonts w:ascii="Courier New" w:eastAsia="Courier New" w:hAnsi="Courier New" w:cs="Courier New"/>
          <w:color w:val="000000"/>
          <w:sz w:val="2"/>
          <w:szCs w:val="2"/>
          <w:lang w:eastAsia="ru-RU" w:bidi="ru-RU"/>
        </w:rPr>
      </w:pPr>
    </w:p>
    <w:p w:rsidR="00397B82" w:rsidRPr="00397B82" w:rsidRDefault="00397B82" w:rsidP="00397B82">
      <w:pPr>
        <w:framePr w:w="10954"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rsidR="00397B82" w:rsidRPr="00397B82" w:rsidRDefault="00397B82" w:rsidP="00397B82">
      <w:pPr>
        <w:keepNext/>
        <w:keepLines/>
        <w:widowControl w:val="0"/>
        <w:spacing w:after="0" w:line="240" w:lineRule="auto"/>
        <w:ind w:left="140"/>
        <w:rPr>
          <w:rFonts w:ascii="Times New Roman" w:eastAsia="Courier New" w:hAnsi="Times New Roman" w:cs="Times New Roman"/>
          <w:b/>
          <w:bCs/>
          <w:sz w:val="24"/>
          <w:szCs w:val="24"/>
          <w:lang w:eastAsia="ru-RU" w:bidi="ru-RU"/>
        </w:rPr>
      </w:pPr>
    </w:p>
    <w:bookmarkEnd w:id="1"/>
    <w:p w:rsidR="00397B82" w:rsidRPr="00883C84" w:rsidRDefault="00883C84" w:rsidP="00883C84">
      <w:pPr>
        <w:pStyle w:val="a4"/>
        <w:numPr>
          <w:ilvl w:val="0"/>
          <w:numId w:val="9"/>
        </w:numPr>
        <w:spacing w:after="0"/>
        <w:rPr>
          <w:rFonts w:ascii="Times New Roman" w:hAnsi="Times New Roman" w:cs="Times New Roman"/>
          <w:b/>
          <w:sz w:val="24"/>
          <w:szCs w:val="24"/>
        </w:rPr>
      </w:pPr>
      <w:r>
        <w:rPr>
          <w:rFonts w:ascii="Times New Roman" w:hAnsi="Times New Roman" w:cs="Times New Roman"/>
          <w:b/>
          <w:sz w:val="24"/>
          <w:szCs w:val="24"/>
        </w:rPr>
        <w:t>Тематическое</w:t>
      </w:r>
      <w:r w:rsidR="00397B82" w:rsidRPr="00883C84">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00397B82" w:rsidRPr="00883C84">
        <w:rPr>
          <w:rFonts w:ascii="Times New Roman" w:hAnsi="Times New Roman" w:cs="Times New Roman"/>
          <w:b/>
          <w:sz w:val="24"/>
          <w:szCs w:val="24"/>
        </w:rPr>
        <w:t xml:space="preserve"> . </w:t>
      </w:r>
    </w:p>
    <w:p w:rsidR="00397B82" w:rsidRPr="00397B82" w:rsidRDefault="00397B82" w:rsidP="00397B82">
      <w:pPr>
        <w:spacing w:after="0"/>
        <w:jc w:val="center"/>
        <w:rPr>
          <w:rFonts w:ascii="Times New Roman" w:hAnsi="Times New Roman" w:cs="Times New Roman"/>
          <w:b/>
          <w:sz w:val="24"/>
          <w:szCs w:val="24"/>
        </w:rPr>
      </w:pPr>
      <w:r w:rsidRPr="00397B82">
        <w:rPr>
          <w:rFonts w:ascii="Times New Roman" w:hAnsi="Times New Roman" w:cs="Times New Roman"/>
          <w:b/>
          <w:sz w:val="24"/>
          <w:szCs w:val="24"/>
        </w:rPr>
        <w:t>Объединение «Географическое краеведение. Нижегородская область».</w:t>
      </w:r>
    </w:p>
    <w:p w:rsidR="00397B82" w:rsidRPr="00397B82" w:rsidRDefault="00397B82" w:rsidP="00397B82">
      <w:pPr>
        <w:spacing w:after="0"/>
        <w:rPr>
          <w:rFonts w:ascii="Times New Roman" w:hAnsi="Times New Roman" w:cs="Times New Roman"/>
          <w:b/>
          <w:sz w:val="24"/>
          <w:szCs w:val="24"/>
        </w:rPr>
      </w:pPr>
      <w:r w:rsidRPr="00397B82">
        <w:rPr>
          <w:rFonts w:ascii="Times New Roman" w:hAnsi="Times New Roman" w:cs="Times New Roman"/>
          <w:b/>
          <w:sz w:val="24"/>
          <w:szCs w:val="24"/>
        </w:rPr>
        <w:t>Количество часов в неделю: 1</w:t>
      </w:r>
    </w:p>
    <w:p w:rsidR="00397B82" w:rsidRPr="00397B82" w:rsidRDefault="00397B82" w:rsidP="00397B82">
      <w:pPr>
        <w:spacing w:after="0"/>
        <w:rPr>
          <w:rFonts w:ascii="Times New Roman" w:hAnsi="Times New Roman" w:cs="Times New Roman"/>
          <w:b/>
          <w:sz w:val="24"/>
          <w:szCs w:val="24"/>
        </w:rPr>
      </w:pPr>
      <w:r w:rsidRPr="00397B82">
        <w:rPr>
          <w:rFonts w:ascii="Times New Roman" w:hAnsi="Times New Roman" w:cs="Times New Roman"/>
          <w:b/>
          <w:sz w:val="24"/>
          <w:szCs w:val="24"/>
        </w:rPr>
        <w:t>Количество часов в год: 36</w:t>
      </w:r>
    </w:p>
    <w:p w:rsidR="00397B82" w:rsidRPr="00397B82" w:rsidRDefault="00397B82" w:rsidP="00397B82">
      <w:pPr>
        <w:spacing w:after="0"/>
        <w:rPr>
          <w:rFonts w:ascii="Times New Roman" w:hAnsi="Times New Roman" w:cs="Times New Roman"/>
          <w:b/>
          <w:sz w:val="24"/>
          <w:szCs w:val="24"/>
        </w:rPr>
      </w:pPr>
    </w:p>
    <w:tbl>
      <w:tblPr>
        <w:tblStyle w:val="a3"/>
        <w:tblW w:w="9890" w:type="dxa"/>
        <w:tblLayout w:type="fixed"/>
        <w:tblLook w:val="04A0" w:firstRow="1" w:lastRow="0" w:firstColumn="1" w:lastColumn="0" w:noHBand="0" w:noVBand="1"/>
      </w:tblPr>
      <w:tblGrid>
        <w:gridCol w:w="848"/>
        <w:gridCol w:w="1036"/>
        <w:gridCol w:w="8006"/>
      </w:tblGrid>
      <w:tr w:rsidR="00397B82" w:rsidRPr="00397B82" w:rsidTr="00684E87">
        <w:tc>
          <w:tcPr>
            <w:tcW w:w="848" w:type="dxa"/>
          </w:tcPr>
          <w:p w:rsidR="00397B82" w:rsidRPr="00397B82" w:rsidRDefault="00397B82" w:rsidP="00397B82">
            <w:pPr>
              <w:rPr>
                <w:rFonts w:ascii="Times New Roman" w:hAnsi="Times New Roman" w:cs="Times New Roman"/>
                <w:b/>
                <w:sz w:val="24"/>
                <w:szCs w:val="24"/>
              </w:rPr>
            </w:pPr>
            <w:r w:rsidRPr="00397B82">
              <w:rPr>
                <w:rFonts w:ascii="Times New Roman" w:hAnsi="Times New Roman" w:cs="Times New Roman"/>
                <w:b/>
                <w:sz w:val="24"/>
                <w:szCs w:val="24"/>
              </w:rPr>
              <w:t>№ урока</w:t>
            </w:r>
          </w:p>
        </w:tc>
        <w:tc>
          <w:tcPr>
            <w:tcW w:w="1036" w:type="dxa"/>
          </w:tcPr>
          <w:p w:rsidR="00397B82" w:rsidRPr="00397B82" w:rsidRDefault="00397B82" w:rsidP="00397B82">
            <w:pPr>
              <w:rPr>
                <w:rFonts w:ascii="Times New Roman" w:hAnsi="Times New Roman" w:cs="Times New Roman"/>
                <w:b/>
                <w:sz w:val="24"/>
                <w:szCs w:val="24"/>
              </w:rPr>
            </w:pPr>
            <w:r w:rsidRPr="00397B82">
              <w:rPr>
                <w:rFonts w:ascii="Times New Roman" w:hAnsi="Times New Roman" w:cs="Times New Roman"/>
                <w:b/>
                <w:sz w:val="24"/>
                <w:szCs w:val="24"/>
              </w:rPr>
              <w:t>Кол-во часов в разделе</w:t>
            </w:r>
          </w:p>
        </w:tc>
        <w:tc>
          <w:tcPr>
            <w:tcW w:w="8005" w:type="dxa"/>
          </w:tcPr>
          <w:p w:rsidR="00397B82" w:rsidRPr="00397B82" w:rsidRDefault="00397B82" w:rsidP="00397B82">
            <w:pPr>
              <w:rPr>
                <w:rFonts w:ascii="Times New Roman" w:hAnsi="Times New Roman" w:cs="Times New Roman"/>
                <w:b/>
                <w:sz w:val="24"/>
                <w:szCs w:val="24"/>
              </w:rPr>
            </w:pPr>
            <w:r w:rsidRPr="00397B82">
              <w:rPr>
                <w:rFonts w:ascii="Times New Roman" w:hAnsi="Times New Roman" w:cs="Times New Roman"/>
                <w:b/>
                <w:sz w:val="24"/>
                <w:szCs w:val="24"/>
              </w:rPr>
              <w:t>Название раздела, темы</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w:t>
            </w:r>
          </w:p>
        </w:tc>
        <w:tc>
          <w:tcPr>
            <w:tcW w:w="103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w:t>
            </w:r>
          </w:p>
        </w:tc>
        <w:tc>
          <w:tcPr>
            <w:tcW w:w="8005"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Введение. Цели и задачи географического краеведения</w:t>
            </w:r>
          </w:p>
        </w:tc>
      </w:tr>
      <w:tr w:rsidR="00397B82" w:rsidRPr="00397B82" w:rsidTr="00684E87">
        <w:trPr>
          <w:gridAfter w:val="1"/>
          <w:wAfter w:w="8006" w:type="dxa"/>
        </w:trPr>
        <w:tc>
          <w:tcPr>
            <w:tcW w:w="848" w:type="dxa"/>
          </w:tcPr>
          <w:p w:rsidR="00397B82" w:rsidRPr="00397B82" w:rsidRDefault="00397B82" w:rsidP="00397B82">
            <w:pPr>
              <w:rPr>
                <w:rFonts w:ascii="Times New Roman" w:hAnsi="Times New Roman" w:cs="Times New Roman"/>
                <w:sz w:val="24"/>
                <w:szCs w:val="24"/>
              </w:rPr>
            </w:pPr>
          </w:p>
        </w:tc>
        <w:tc>
          <w:tcPr>
            <w:tcW w:w="103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Географическое положение. Нижегородская область</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3</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Географическое положение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p>
        </w:tc>
        <w:tc>
          <w:tcPr>
            <w:tcW w:w="103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18</w:t>
            </w: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Раздел №2. Природа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4</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Рельеф и полезные ископаемые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5</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Рельеф и полезные ископаемые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6</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Климат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7</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Климат Дзержинска. Наблюдения за природой.</w:t>
            </w:r>
          </w:p>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Составление и анализ календаря погоды. Характеристика климата своей местности. Влияние климата на жизнь и хозяйственную деятельность.</w:t>
            </w:r>
          </w:p>
          <w:p w:rsidR="00397B82" w:rsidRPr="00397B82" w:rsidRDefault="00397B82" w:rsidP="00397B82">
            <w:pPr>
              <w:rPr>
                <w:rFonts w:ascii="Times New Roman" w:hAnsi="Times New Roman" w:cs="Times New Roman"/>
                <w:sz w:val="24"/>
                <w:szCs w:val="24"/>
              </w:rPr>
            </w:pP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8</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Внутренние воды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9</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Внутренние воды Дзержинска. На примере местной реки установление связи гидросферы с другими оболочками земли.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10</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Почвенный покров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11</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Почвенный покров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12</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Растительность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13</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Растительность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14</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Животный мир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15</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Животный мир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16</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Охраняемые природные территории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17</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Охраняемые природные территории Дзержинска и его окрестностей.</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18</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Изучение рельефа своей местности. Описание рельефа своей местности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19</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Изучение водных объектов своей местности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20</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Изучение почвенного покрова своей местности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21</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Изучение растительных сообществ и животного мира своей местности. Описание одного растения или животного своей местности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p>
        </w:tc>
        <w:tc>
          <w:tcPr>
            <w:tcW w:w="103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9</w:t>
            </w: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Раздел №3. Население и хозяйство</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22</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Население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23</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Этнические меньшинства и места их проживания</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24</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Городское и сельское население. Города и их типы</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25</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Нижегородская агломерация. Сельские населенные пункты.</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26</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Население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27</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Хозяйство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28</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Хозяйство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29</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Хозяйственные объекты в школьном окружении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30</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Ознакомление  с хозяйственными объектами своего города и его окрестностей.</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p>
        </w:tc>
        <w:tc>
          <w:tcPr>
            <w:tcW w:w="103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6</w:t>
            </w: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Раздел №4. Историко-культурное наследие</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31</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Историко-культурное наследие Нижегородской области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lastRenderedPageBreak/>
              <w:t>32</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Историко-культурное наследие Дзержинска</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33</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Объекты историко-культурного наследия в школьном окружении</w:t>
            </w:r>
          </w:p>
        </w:tc>
      </w:tr>
      <w:tr w:rsidR="00397B82" w:rsidRPr="00397B82" w:rsidTr="00684E87">
        <w:tc>
          <w:tcPr>
            <w:tcW w:w="848"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36</w:t>
            </w:r>
          </w:p>
        </w:tc>
        <w:tc>
          <w:tcPr>
            <w:tcW w:w="1036" w:type="dxa"/>
          </w:tcPr>
          <w:p w:rsidR="00397B82" w:rsidRPr="00397B82" w:rsidRDefault="00397B82" w:rsidP="00397B82">
            <w:pPr>
              <w:rPr>
                <w:rFonts w:ascii="Times New Roman" w:hAnsi="Times New Roman" w:cs="Times New Roman"/>
                <w:sz w:val="24"/>
                <w:szCs w:val="24"/>
              </w:rPr>
            </w:pPr>
          </w:p>
        </w:tc>
        <w:tc>
          <w:tcPr>
            <w:tcW w:w="8006" w:type="dxa"/>
          </w:tcPr>
          <w:p w:rsidR="00397B82" w:rsidRPr="00397B82" w:rsidRDefault="00397B82" w:rsidP="00397B82">
            <w:pPr>
              <w:rPr>
                <w:rFonts w:ascii="Times New Roman" w:hAnsi="Times New Roman" w:cs="Times New Roman"/>
                <w:sz w:val="24"/>
                <w:szCs w:val="24"/>
              </w:rPr>
            </w:pPr>
            <w:r w:rsidRPr="00397B82">
              <w:rPr>
                <w:rFonts w:ascii="Times New Roman" w:hAnsi="Times New Roman" w:cs="Times New Roman"/>
                <w:sz w:val="24"/>
                <w:szCs w:val="24"/>
              </w:rPr>
              <w:t>Ознакомление с историко-культурными объектами  Дзержинска</w:t>
            </w:r>
          </w:p>
        </w:tc>
      </w:tr>
    </w:tbl>
    <w:p w:rsidR="00397B82" w:rsidRPr="00397B82" w:rsidRDefault="00397B82" w:rsidP="00397B82">
      <w:pPr>
        <w:spacing w:after="0"/>
        <w:rPr>
          <w:rFonts w:ascii="Times New Roman" w:hAnsi="Times New Roman" w:cs="Times New Roman"/>
          <w:sz w:val="24"/>
          <w:szCs w:val="24"/>
        </w:rPr>
      </w:pPr>
    </w:p>
    <w:p w:rsidR="00397B82" w:rsidRDefault="00397B82"/>
    <w:sectPr w:rsidR="00397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734"/>
    <w:multiLevelType w:val="hybridMultilevel"/>
    <w:tmpl w:val="43A8D0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B6235"/>
    <w:multiLevelType w:val="hybridMultilevel"/>
    <w:tmpl w:val="B1963E28"/>
    <w:lvl w:ilvl="0" w:tplc="060C38F6">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94E0B"/>
    <w:multiLevelType w:val="hybridMultilevel"/>
    <w:tmpl w:val="209EB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E750F"/>
    <w:multiLevelType w:val="multilevel"/>
    <w:tmpl w:val="34888CCC"/>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627647"/>
    <w:multiLevelType w:val="multilevel"/>
    <w:tmpl w:val="AE0EC4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1B95056"/>
    <w:multiLevelType w:val="multilevel"/>
    <w:tmpl w:val="98E2A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957F27"/>
    <w:multiLevelType w:val="multilevel"/>
    <w:tmpl w:val="9CFA8CDA"/>
    <w:lvl w:ilvl="0">
      <w:numFmt w:val="bullet"/>
      <w:lvlText w:val="-"/>
      <w:lvlJc w:val="left"/>
      <w:pPr>
        <w:ind w:left="568"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7">
    <w:nsid w:val="48EE047C"/>
    <w:multiLevelType w:val="hybridMultilevel"/>
    <w:tmpl w:val="AE743CDA"/>
    <w:lvl w:ilvl="0" w:tplc="CE24CFB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720BD2"/>
    <w:multiLevelType w:val="multilevel"/>
    <w:tmpl w:val="7526985A"/>
    <w:lvl w:ilvl="0">
      <w:start w:val="1"/>
      <w:numFmt w:val="decimal"/>
      <w:lvlText w:val="%1)"/>
      <w:lvlJc w:val="left"/>
      <w:pPr>
        <w:ind w:left="851"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709" w:firstLine="0"/>
      </w:pPr>
    </w:lvl>
    <w:lvl w:ilvl="2">
      <w:numFmt w:val="decimal"/>
      <w:lvlText w:val=""/>
      <w:lvlJc w:val="left"/>
      <w:pPr>
        <w:ind w:left="709" w:firstLine="0"/>
      </w:p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7"/>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82"/>
    <w:rsid w:val="000F74DF"/>
    <w:rsid w:val="003426D9"/>
    <w:rsid w:val="00397B82"/>
    <w:rsid w:val="005B38FB"/>
    <w:rsid w:val="00883C84"/>
    <w:rsid w:val="00A53BDB"/>
    <w:rsid w:val="00E9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1763-1DCE-4FB0-BAAB-1FCF6C3C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7B82"/>
    <w:pPr>
      <w:ind w:left="720"/>
      <w:contextualSpacing/>
    </w:pPr>
  </w:style>
  <w:style w:type="paragraph" w:styleId="a5">
    <w:name w:val="Normal (Web)"/>
    <w:basedOn w:val="a"/>
    <w:uiPriority w:val="99"/>
    <w:unhideWhenUsed/>
    <w:rsid w:val="0088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0F74DF"/>
    <w:pPr>
      <w:spacing w:after="0" w:line="240" w:lineRule="auto"/>
      <w:ind w:left="1440" w:firstLine="270"/>
    </w:pPr>
    <w:rPr>
      <w:rFonts w:ascii="Times New Roman" w:eastAsia="Times New Roman" w:hAnsi="Times New Roman" w:cs="Times New Roman"/>
      <w:bCs/>
      <w:iCs/>
      <w:sz w:val="24"/>
      <w:szCs w:val="24"/>
      <w:lang w:eastAsia="ru-RU"/>
    </w:rPr>
  </w:style>
  <w:style w:type="character" w:customStyle="1" w:styleId="20">
    <w:name w:val="Основной текст с отступом 2 Знак"/>
    <w:basedOn w:val="a0"/>
    <w:link w:val="2"/>
    <w:semiHidden/>
    <w:rsid w:val="000F74DF"/>
    <w:rPr>
      <w:rFonts w:ascii="Times New Roman" w:eastAsia="Times New Roman" w:hAnsi="Times New Roman" w:cs="Times New Roman"/>
      <w:bCs/>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8477">
      <w:bodyDiv w:val="1"/>
      <w:marLeft w:val="0"/>
      <w:marRight w:val="0"/>
      <w:marTop w:val="0"/>
      <w:marBottom w:val="0"/>
      <w:divBdr>
        <w:top w:val="none" w:sz="0" w:space="0" w:color="auto"/>
        <w:left w:val="none" w:sz="0" w:space="0" w:color="auto"/>
        <w:bottom w:val="none" w:sz="0" w:space="0" w:color="auto"/>
        <w:right w:val="none" w:sz="0" w:space="0" w:color="auto"/>
      </w:divBdr>
    </w:div>
    <w:div w:id="449977042">
      <w:bodyDiv w:val="1"/>
      <w:marLeft w:val="0"/>
      <w:marRight w:val="0"/>
      <w:marTop w:val="0"/>
      <w:marBottom w:val="0"/>
      <w:divBdr>
        <w:top w:val="none" w:sz="0" w:space="0" w:color="auto"/>
        <w:left w:val="none" w:sz="0" w:space="0" w:color="auto"/>
        <w:bottom w:val="none" w:sz="0" w:space="0" w:color="auto"/>
        <w:right w:val="none" w:sz="0" w:space="0" w:color="auto"/>
      </w:divBdr>
    </w:div>
    <w:div w:id="15982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СОШ №39</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Завиялова</dc:creator>
  <cp:lastModifiedBy>Татьяна Завиялова</cp:lastModifiedBy>
  <cp:revision>7</cp:revision>
  <dcterms:created xsi:type="dcterms:W3CDTF">2017-11-27T05:12:00Z</dcterms:created>
  <dcterms:modified xsi:type="dcterms:W3CDTF">2021-05-15T08:10:00Z</dcterms:modified>
</cp:coreProperties>
</file>